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B1" w:rsidRPr="009B722A" w:rsidRDefault="00040AB1" w:rsidP="00123370">
      <w:pPr>
        <w:keepNext/>
        <w:ind w:right="284"/>
        <w:jc w:val="center"/>
        <w:rPr>
          <w:rFonts w:ascii="Verdana" w:hAnsi="Verdana"/>
          <w:b/>
          <w:color w:val="000000"/>
          <w:szCs w:val="24"/>
        </w:rPr>
      </w:pPr>
    </w:p>
    <w:p w:rsidR="00040AB1" w:rsidRPr="009B722A" w:rsidRDefault="00040AB1" w:rsidP="00123370">
      <w:pPr>
        <w:keepNext/>
        <w:ind w:right="284"/>
        <w:jc w:val="center"/>
        <w:rPr>
          <w:rFonts w:ascii="Verdana" w:hAnsi="Verdana"/>
          <w:b/>
          <w:color w:val="000000"/>
          <w:szCs w:val="24"/>
        </w:rPr>
      </w:pPr>
    </w:p>
    <w:tbl>
      <w:tblPr>
        <w:tblW w:w="0" w:type="auto"/>
        <w:tblInd w:w="70" w:type="dxa"/>
        <w:tblLayout w:type="fixed"/>
        <w:tblCellMar>
          <w:left w:w="70" w:type="dxa"/>
          <w:right w:w="70" w:type="dxa"/>
        </w:tblCellMar>
        <w:tblLook w:val="0000"/>
      </w:tblPr>
      <w:tblGrid>
        <w:gridCol w:w="1843"/>
        <w:gridCol w:w="7229"/>
      </w:tblGrid>
      <w:tr w:rsidR="00040AB1" w:rsidRPr="009B722A">
        <w:tc>
          <w:tcPr>
            <w:tcW w:w="1843" w:type="dxa"/>
          </w:tcPr>
          <w:p w:rsidR="00040AB1" w:rsidRPr="009B722A" w:rsidRDefault="00040AB1" w:rsidP="00123370">
            <w:pPr>
              <w:keepNext/>
              <w:spacing w:line="288" w:lineRule="auto"/>
              <w:ind w:right="72"/>
              <w:rPr>
                <w:rFonts w:ascii="Verdana" w:hAnsi="Verdana"/>
                <w:szCs w:val="24"/>
              </w:rPr>
            </w:pPr>
            <w:r w:rsidRPr="00C913B3">
              <w:rPr>
                <w:rFonts w:ascii="Verdana" w:hAnsi="Verdan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0.25pt" fillcolor="window">
                  <v:imagedata r:id="rId7" o:title=""/>
                </v:shape>
              </w:pict>
            </w:r>
          </w:p>
          <w:p w:rsidR="00040AB1" w:rsidRPr="009B722A" w:rsidRDefault="00040AB1" w:rsidP="00123370">
            <w:pPr>
              <w:keepNext/>
              <w:spacing w:line="216" w:lineRule="auto"/>
              <w:ind w:right="50"/>
              <w:jc w:val="center"/>
              <w:rPr>
                <w:rFonts w:ascii="Verdana" w:hAnsi="Verdana"/>
                <w:b/>
                <w:color w:val="808000"/>
                <w:szCs w:val="24"/>
              </w:rPr>
            </w:pPr>
            <w:r w:rsidRPr="009B722A">
              <w:rPr>
                <w:rFonts w:ascii="Verdana" w:hAnsi="Verdana"/>
                <w:b/>
                <w:color w:val="808000"/>
                <w:szCs w:val="24"/>
              </w:rPr>
              <w:t>TRE</w:t>
            </w:r>
          </w:p>
          <w:p w:rsidR="00040AB1" w:rsidRPr="009B722A" w:rsidRDefault="00040AB1" w:rsidP="00123370">
            <w:pPr>
              <w:keepNext/>
              <w:spacing w:line="216" w:lineRule="auto"/>
              <w:ind w:right="50"/>
              <w:jc w:val="center"/>
              <w:rPr>
                <w:rFonts w:ascii="Verdana" w:hAnsi="Verdana"/>
                <w:szCs w:val="24"/>
              </w:rPr>
            </w:pPr>
            <w:r w:rsidRPr="009B722A">
              <w:rPr>
                <w:rFonts w:ascii="Verdana" w:hAnsi="Verdana"/>
                <w:b/>
                <w:color w:val="808000"/>
                <w:szCs w:val="24"/>
              </w:rPr>
              <w:t>PARANÁ</w:t>
            </w:r>
          </w:p>
        </w:tc>
        <w:tc>
          <w:tcPr>
            <w:tcW w:w="7229" w:type="dxa"/>
          </w:tcPr>
          <w:p w:rsidR="00040AB1" w:rsidRPr="009B722A" w:rsidRDefault="00040AB1" w:rsidP="00123370">
            <w:pPr>
              <w:keepNext/>
              <w:spacing w:line="216" w:lineRule="auto"/>
              <w:jc w:val="right"/>
              <w:rPr>
                <w:rFonts w:ascii="Verdana" w:hAnsi="Verdana"/>
                <w:b/>
                <w:szCs w:val="24"/>
              </w:rPr>
            </w:pPr>
            <w:r w:rsidRPr="009B722A">
              <w:rPr>
                <w:rFonts w:ascii="Verdana" w:hAnsi="Verdana"/>
                <w:b/>
                <w:szCs w:val="24"/>
              </w:rPr>
              <w:t>CONTRATO N.º</w:t>
            </w:r>
            <w:r>
              <w:rPr>
                <w:rFonts w:ascii="Verdana" w:hAnsi="Verdana"/>
                <w:b/>
                <w:szCs w:val="24"/>
              </w:rPr>
              <w:t xml:space="preserve"> 151</w:t>
            </w:r>
            <w:r w:rsidRPr="009B722A">
              <w:rPr>
                <w:rFonts w:ascii="Verdana" w:hAnsi="Verdana"/>
                <w:b/>
                <w:szCs w:val="24"/>
              </w:rPr>
              <w:t>/1</w:t>
            </w:r>
            <w:r>
              <w:rPr>
                <w:rFonts w:ascii="Verdana" w:hAnsi="Verdana"/>
                <w:b/>
                <w:szCs w:val="24"/>
              </w:rPr>
              <w:t>2</w:t>
            </w:r>
          </w:p>
          <w:p w:rsidR="00040AB1" w:rsidRPr="009B722A" w:rsidRDefault="00040AB1" w:rsidP="00123370">
            <w:pPr>
              <w:keepNext/>
              <w:spacing w:line="216" w:lineRule="auto"/>
              <w:jc w:val="right"/>
              <w:rPr>
                <w:rFonts w:ascii="Verdana" w:hAnsi="Verdana"/>
                <w:szCs w:val="24"/>
              </w:rPr>
            </w:pPr>
          </w:p>
          <w:p w:rsidR="00040AB1" w:rsidRPr="009B722A" w:rsidRDefault="00040AB1" w:rsidP="00123370">
            <w:pPr>
              <w:keepNext/>
              <w:spacing w:line="216" w:lineRule="auto"/>
              <w:jc w:val="right"/>
              <w:rPr>
                <w:rFonts w:ascii="Verdana" w:hAnsi="Verdana"/>
                <w:szCs w:val="24"/>
              </w:rPr>
            </w:pPr>
            <w:r w:rsidRPr="009B722A">
              <w:rPr>
                <w:rFonts w:ascii="Verdana" w:hAnsi="Verdana"/>
                <w:szCs w:val="24"/>
              </w:rPr>
              <w:t>PAD nº</w:t>
            </w:r>
            <w:r>
              <w:rPr>
                <w:rFonts w:ascii="Verdana" w:hAnsi="Verdana"/>
                <w:szCs w:val="24"/>
              </w:rPr>
              <w:t xml:space="preserve"> 4093/2012</w:t>
            </w:r>
            <w:r w:rsidRPr="009B722A">
              <w:rPr>
                <w:rFonts w:ascii="Verdana" w:hAnsi="Verdana"/>
                <w:szCs w:val="24"/>
              </w:rPr>
              <w:t xml:space="preserve"> </w:t>
            </w:r>
          </w:p>
        </w:tc>
      </w:tr>
    </w:tbl>
    <w:p w:rsidR="00040AB1" w:rsidRPr="009B722A" w:rsidRDefault="00040AB1" w:rsidP="00123370">
      <w:pPr>
        <w:pStyle w:val="BodyText3"/>
        <w:keepNext/>
        <w:rPr>
          <w:rFonts w:ascii="Verdana" w:hAnsi="Verdana"/>
          <w:b/>
          <w:szCs w:val="24"/>
        </w:rPr>
      </w:pPr>
      <w:r w:rsidRPr="009B722A">
        <w:rPr>
          <w:rFonts w:ascii="Verdana" w:hAnsi="Verdana"/>
          <w:szCs w:val="24"/>
        </w:rPr>
        <w:tab/>
      </w:r>
      <w:r w:rsidRPr="009B722A">
        <w:rPr>
          <w:rFonts w:ascii="Verdana" w:hAnsi="Verdana"/>
          <w:szCs w:val="24"/>
        </w:rPr>
        <w:tab/>
        <w:t xml:space="preserve">                        </w:t>
      </w:r>
    </w:p>
    <w:p w:rsidR="00040AB1" w:rsidRPr="009B722A" w:rsidRDefault="00040AB1" w:rsidP="00123370">
      <w:pPr>
        <w:keepNext/>
        <w:ind w:left="3969" w:right="284"/>
        <w:jc w:val="both"/>
        <w:rPr>
          <w:rFonts w:ascii="Verdana" w:hAnsi="Verdana"/>
          <w:b/>
          <w:color w:val="000000"/>
          <w:szCs w:val="24"/>
        </w:rPr>
      </w:pPr>
      <w:r w:rsidRPr="009B722A">
        <w:rPr>
          <w:rFonts w:ascii="Verdana" w:hAnsi="Verdana"/>
          <w:b/>
          <w:color w:val="000000"/>
          <w:szCs w:val="24"/>
        </w:rPr>
        <w:t>CONTRATO DE PRESTAÇÃO DE SE</w:t>
      </w:r>
      <w:r w:rsidRPr="009B722A">
        <w:rPr>
          <w:rFonts w:ascii="Verdana" w:hAnsi="Verdana"/>
          <w:b/>
          <w:color w:val="000000"/>
          <w:szCs w:val="24"/>
        </w:rPr>
        <w:t>R</w:t>
      </w:r>
      <w:r w:rsidRPr="009B722A">
        <w:rPr>
          <w:rFonts w:ascii="Verdana" w:hAnsi="Verdana"/>
          <w:b/>
          <w:color w:val="000000"/>
          <w:szCs w:val="24"/>
        </w:rPr>
        <w:t>VIÇOS que entre si fazem o TRIB</w:t>
      </w:r>
      <w:r w:rsidRPr="009B722A">
        <w:rPr>
          <w:rFonts w:ascii="Verdana" w:hAnsi="Verdana"/>
          <w:b/>
          <w:color w:val="000000"/>
          <w:szCs w:val="24"/>
        </w:rPr>
        <w:t>U</w:t>
      </w:r>
      <w:r w:rsidRPr="009B722A">
        <w:rPr>
          <w:rFonts w:ascii="Verdana" w:hAnsi="Verdana"/>
          <w:b/>
          <w:color w:val="000000"/>
          <w:szCs w:val="24"/>
        </w:rPr>
        <w:t>NAL REGIONAL ELEITORAL DO P</w:t>
      </w:r>
      <w:r w:rsidRPr="009B722A">
        <w:rPr>
          <w:rFonts w:ascii="Verdana" w:hAnsi="Verdana"/>
          <w:b/>
          <w:color w:val="000000"/>
          <w:szCs w:val="24"/>
        </w:rPr>
        <w:t>A</w:t>
      </w:r>
      <w:r w:rsidRPr="009B722A">
        <w:rPr>
          <w:rFonts w:ascii="Verdana" w:hAnsi="Verdana"/>
          <w:b/>
          <w:color w:val="000000"/>
          <w:szCs w:val="24"/>
        </w:rPr>
        <w:t xml:space="preserve">RANÁ e a empresa </w:t>
      </w:r>
      <w:r>
        <w:rPr>
          <w:rFonts w:ascii="Verdana" w:hAnsi="Verdana"/>
          <w:b/>
          <w:color w:val="000000"/>
          <w:szCs w:val="24"/>
        </w:rPr>
        <w:t>COPEL TELEC</w:t>
      </w:r>
      <w:r>
        <w:rPr>
          <w:rFonts w:ascii="Verdana" w:hAnsi="Verdana"/>
          <w:b/>
          <w:color w:val="000000"/>
          <w:szCs w:val="24"/>
        </w:rPr>
        <w:t>O</w:t>
      </w:r>
      <w:r>
        <w:rPr>
          <w:rFonts w:ascii="Verdana" w:hAnsi="Verdana"/>
          <w:b/>
          <w:color w:val="000000"/>
          <w:szCs w:val="24"/>
        </w:rPr>
        <w:t>MUNICAÇÕES S/A</w:t>
      </w:r>
    </w:p>
    <w:p w:rsidR="00040AB1" w:rsidRDefault="00040AB1" w:rsidP="00123370">
      <w:pPr>
        <w:keepNext/>
        <w:spacing w:line="360" w:lineRule="auto"/>
        <w:ind w:right="284"/>
        <w:jc w:val="both"/>
        <w:rPr>
          <w:rFonts w:ascii="Verdana" w:hAnsi="Verdana"/>
          <w:b/>
          <w:color w:val="000000"/>
          <w:szCs w:val="24"/>
        </w:rPr>
      </w:pPr>
      <w:r w:rsidRPr="009B722A">
        <w:rPr>
          <w:rFonts w:ascii="Verdana" w:hAnsi="Verdana"/>
          <w:b/>
          <w:color w:val="000000"/>
          <w:szCs w:val="24"/>
        </w:rPr>
        <w:t xml:space="preserve"> </w:t>
      </w:r>
    </w:p>
    <w:p w:rsidR="00040AB1" w:rsidRPr="00F93253" w:rsidRDefault="00040AB1" w:rsidP="00F93253">
      <w:pPr>
        <w:pStyle w:val="BlockText"/>
        <w:ind w:left="0" w:right="0" w:firstLine="3969"/>
        <w:rPr>
          <w:rFonts w:ascii="Verdana" w:hAnsi="Verdana"/>
          <w:b w:val="0"/>
          <w:sz w:val="24"/>
          <w:szCs w:val="24"/>
        </w:rPr>
      </w:pPr>
      <w:r w:rsidRPr="00F93253">
        <w:rPr>
          <w:rFonts w:ascii="Verdana" w:hAnsi="Verdana"/>
          <w:b w:val="0"/>
          <w:sz w:val="24"/>
          <w:szCs w:val="24"/>
        </w:rPr>
        <w:t>Pelo presente instrumento, regido pela Lei 8.666 de 21.06.93, suas alterações e legislações pertinentes, regularmente autorizada pelo ordenador da despesa em conformidade com o Termo de Abertura de Licitação nº 155/2011,  PAD nº 5.039/2011, pelo Pregão El</w:t>
      </w:r>
      <w:r w:rsidRPr="00F93253">
        <w:rPr>
          <w:rFonts w:ascii="Verdana" w:hAnsi="Verdana"/>
          <w:b w:val="0"/>
          <w:sz w:val="24"/>
          <w:szCs w:val="24"/>
        </w:rPr>
        <w:t>e</w:t>
      </w:r>
      <w:r w:rsidRPr="00F93253">
        <w:rPr>
          <w:rFonts w:ascii="Verdana" w:hAnsi="Verdana"/>
          <w:b w:val="0"/>
          <w:sz w:val="24"/>
          <w:szCs w:val="24"/>
        </w:rPr>
        <w:t>trônico nº 72/2011 – Registro de Preços , de um lado o TRIBUNAL REGI</w:t>
      </w:r>
      <w:r w:rsidRPr="00F93253">
        <w:rPr>
          <w:rFonts w:ascii="Verdana" w:hAnsi="Verdana"/>
          <w:b w:val="0"/>
          <w:sz w:val="24"/>
          <w:szCs w:val="24"/>
        </w:rPr>
        <w:t>O</w:t>
      </w:r>
      <w:r w:rsidRPr="00F93253">
        <w:rPr>
          <w:rFonts w:ascii="Verdana" w:hAnsi="Verdana"/>
          <w:b w:val="0"/>
          <w:sz w:val="24"/>
          <w:szCs w:val="24"/>
        </w:rPr>
        <w:t xml:space="preserve">NAL ELEITORAL DO PARANÁ, com sede na Rua João Parolin, nº 224 - Prado Velho, Curitiba/PR, inscrito no CNPJ sob nº 03.985.113/0001-81, neste ato representado </w:t>
      </w:r>
      <w:r>
        <w:rPr>
          <w:rFonts w:ascii="Verdana" w:hAnsi="Verdana"/>
          <w:b w:val="0"/>
          <w:sz w:val="24"/>
          <w:szCs w:val="24"/>
        </w:rPr>
        <w:t xml:space="preserve"> pela </w:t>
      </w:r>
      <w:r w:rsidRPr="00F93253">
        <w:rPr>
          <w:rFonts w:ascii="Verdana" w:hAnsi="Verdana"/>
          <w:b w:val="0"/>
          <w:sz w:val="24"/>
          <w:szCs w:val="24"/>
        </w:rPr>
        <w:t xml:space="preserve"> Diretor</w:t>
      </w:r>
      <w:r>
        <w:rPr>
          <w:rFonts w:ascii="Verdana" w:hAnsi="Verdana"/>
          <w:b w:val="0"/>
          <w:sz w:val="24"/>
          <w:szCs w:val="24"/>
        </w:rPr>
        <w:t>a</w:t>
      </w:r>
      <w:r w:rsidRPr="00F93253">
        <w:rPr>
          <w:rFonts w:ascii="Verdana" w:hAnsi="Verdana"/>
          <w:b w:val="0"/>
          <w:sz w:val="24"/>
          <w:szCs w:val="24"/>
        </w:rPr>
        <w:t xml:space="preserve"> Geral,</w:t>
      </w:r>
      <w:r>
        <w:rPr>
          <w:rFonts w:ascii="Verdana" w:hAnsi="Verdana"/>
          <w:b w:val="0"/>
          <w:sz w:val="24"/>
          <w:szCs w:val="24"/>
        </w:rPr>
        <w:t xml:space="preserve"> e.e. Dra  Ana Flora França e Silva</w:t>
      </w:r>
      <w:r w:rsidRPr="00F93253">
        <w:rPr>
          <w:rFonts w:ascii="Verdana" w:hAnsi="Verdana"/>
          <w:b w:val="0"/>
          <w:sz w:val="24"/>
          <w:szCs w:val="24"/>
        </w:rPr>
        <w:t>,  d</w:t>
      </w:r>
      <w:r w:rsidRPr="00F93253">
        <w:rPr>
          <w:rFonts w:ascii="Verdana" w:hAnsi="Verdana"/>
          <w:b w:val="0"/>
          <w:sz w:val="24"/>
          <w:szCs w:val="24"/>
        </w:rPr>
        <w:t>o</w:t>
      </w:r>
      <w:r w:rsidRPr="00F93253">
        <w:rPr>
          <w:rFonts w:ascii="Verdana" w:hAnsi="Verdana"/>
          <w:b w:val="0"/>
          <w:sz w:val="24"/>
          <w:szCs w:val="24"/>
        </w:rPr>
        <w:t xml:space="preserve">ravante denominado CONTRATANTE e de outro lado a Empresa </w:t>
      </w:r>
      <w:r w:rsidRPr="00E87B6F">
        <w:rPr>
          <w:rFonts w:ascii="Verdana" w:hAnsi="Verdana"/>
          <w:sz w:val="24"/>
          <w:szCs w:val="24"/>
        </w:rPr>
        <w:t>COPEL T</w:t>
      </w:r>
      <w:r w:rsidRPr="00E87B6F">
        <w:rPr>
          <w:rFonts w:ascii="Verdana" w:hAnsi="Verdana"/>
          <w:sz w:val="24"/>
          <w:szCs w:val="24"/>
        </w:rPr>
        <w:t>E</w:t>
      </w:r>
      <w:r w:rsidRPr="00E87B6F">
        <w:rPr>
          <w:rFonts w:ascii="Verdana" w:hAnsi="Verdana"/>
          <w:sz w:val="24"/>
          <w:szCs w:val="24"/>
        </w:rPr>
        <w:t>LECOMUNICAÇÕES S/A,</w:t>
      </w:r>
      <w:r w:rsidRPr="00F93253">
        <w:rPr>
          <w:rFonts w:ascii="Verdana" w:hAnsi="Verdana"/>
          <w:b w:val="0"/>
          <w:sz w:val="24"/>
          <w:szCs w:val="24"/>
        </w:rPr>
        <w:t xml:space="preserve"> com sede em </w:t>
      </w:r>
      <w:r>
        <w:rPr>
          <w:rFonts w:ascii="Verdana" w:hAnsi="Verdana"/>
          <w:b w:val="0"/>
          <w:sz w:val="24"/>
          <w:szCs w:val="24"/>
        </w:rPr>
        <w:t>Curitiba</w:t>
      </w:r>
      <w:r w:rsidRPr="00F93253">
        <w:rPr>
          <w:rFonts w:ascii="Verdana" w:hAnsi="Verdana"/>
          <w:b w:val="0"/>
          <w:sz w:val="24"/>
          <w:szCs w:val="24"/>
        </w:rPr>
        <w:t>, na Rua</w:t>
      </w:r>
      <w:r>
        <w:rPr>
          <w:rFonts w:ascii="Verdana" w:hAnsi="Verdana"/>
          <w:b w:val="0"/>
          <w:sz w:val="24"/>
          <w:szCs w:val="24"/>
        </w:rPr>
        <w:t xml:space="preserve"> José Izidoro Bi</w:t>
      </w:r>
      <w:r>
        <w:rPr>
          <w:rFonts w:ascii="Verdana" w:hAnsi="Verdana"/>
          <w:b w:val="0"/>
          <w:sz w:val="24"/>
          <w:szCs w:val="24"/>
        </w:rPr>
        <w:t>a</w:t>
      </w:r>
      <w:r>
        <w:rPr>
          <w:rFonts w:ascii="Verdana" w:hAnsi="Verdana"/>
          <w:b w:val="0"/>
          <w:sz w:val="24"/>
          <w:szCs w:val="24"/>
        </w:rPr>
        <w:t>zetto, nº 158, bloco A, Bairro: Mossunguê,</w:t>
      </w:r>
      <w:r w:rsidRPr="00F93253">
        <w:rPr>
          <w:rFonts w:ascii="Verdana" w:hAnsi="Verdana"/>
          <w:b w:val="0"/>
          <w:sz w:val="24"/>
          <w:szCs w:val="24"/>
        </w:rPr>
        <w:t xml:space="preserve"> CEP:</w:t>
      </w:r>
      <w:r>
        <w:rPr>
          <w:rFonts w:ascii="Verdana" w:hAnsi="Verdana"/>
          <w:b w:val="0"/>
          <w:sz w:val="24"/>
          <w:szCs w:val="24"/>
        </w:rPr>
        <w:t>81.200.240</w:t>
      </w:r>
      <w:r w:rsidRPr="00F93253">
        <w:rPr>
          <w:rFonts w:ascii="Verdana" w:hAnsi="Verdana"/>
          <w:b w:val="0"/>
          <w:sz w:val="24"/>
          <w:szCs w:val="24"/>
        </w:rPr>
        <w:t xml:space="preserve">, com CNPJ sob nº </w:t>
      </w:r>
      <w:r>
        <w:rPr>
          <w:rFonts w:ascii="Verdana" w:hAnsi="Verdana"/>
          <w:b w:val="0"/>
          <w:sz w:val="24"/>
          <w:szCs w:val="24"/>
        </w:rPr>
        <w:t>04.368.865/0001-66</w:t>
      </w:r>
      <w:r w:rsidRPr="00F93253">
        <w:rPr>
          <w:rFonts w:ascii="Verdana" w:hAnsi="Verdana"/>
          <w:b w:val="0"/>
          <w:sz w:val="24"/>
          <w:szCs w:val="24"/>
        </w:rPr>
        <w:t>, telefone: (41)</w:t>
      </w:r>
      <w:r>
        <w:rPr>
          <w:rFonts w:ascii="Verdana" w:hAnsi="Verdana"/>
          <w:b w:val="0"/>
          <w:sz w:val="24"/>
          <w:szCs w:val="24"/>
        </w:rPr>
        <w:t>3331-3000</w:t>
      </w:r>
      <w:r w:rsidRPr="00F93253">
        <w:rPr>
          <w:rFonts w:ascii="Verdana" w:hAnsi="Verdana"/>
          <w:b w:val="0"/>
          <w:sz w:val="24"/>
          <w:szCs w:val="24"/>
        </w:rPr>
        <w:t>, neste ato representada por</w:t>
      </w:r>
      <w:r>
        <w:rPr>
          <w:rFonts w:ascii="Verdana" w:hAnsi="Verdana"/>
          <w:b w:val="0"/>
          <w:sz w:val="24"/>
          <w:szCs w:val="24"/>
        </w:rPr>
        <w:t xml:space="preserve">  seu diretor Presidente, SR Jaime de Oliveira Kuhn</w:t>
      </w:r>
      <w:r w:rsidRPr="00F93253">
        <w:rPr>
          <w:rFonts w:ascii="Verdana" w:hAnsi="Verdana"/>
          <w:b w:val="0"/>
          <w:sz w:val="24"/>
          <w:szCs w:val="24"/>
        </w:rPr>
        <w:t xml:space="preserve">, portador do CPF/MF nº </w:t>
      </w:r>
      <w:r>
        <w:rPr>
          <w:rFonts w:ascii="Verdana" w:hAnsi="Verdana"/>
          <w:b w:val="0"/>
          <w:sz w:val="24"/>
          <w:szCs w:val="24"/>
        </w:rPr>
        <w:t>413.830.870-91</w:t>
      </w:r>
      <w:r w:rsidRPr="00F93253">
        <w:rPr>
          <w:rFonts w:ascii="Verdana" w:hAnsi="Verdana"/>
          <w:b w:val="0"/>
          <w:sz w:val="24"/>
          <w:szCs w:val="24"/>
        </w:rPr>
        <w:t xml:space="preserve">, doravante denominada CONTRATADA, têm entre si </w:t>
      </w:r>
      <w:r w:rsidRPr="00F93253">
        <w:rPr>
          <w:rFonts w:ascii="Verdana" w:hAnsi="Verdana"/>
          <w:b w:val="0"/>
          <w:sz w:val="24"/>
          <w:szCs w:val="24"/>
        </w:rPr>
        <w:t>a</w:t>
      </w:r>
      <w:r w:rsidRPr="00F93253">
        <w:rPr>
          <w:rFonts w:ascii="Verdana" w:hAnsi="Verdana"/>
          <w:b w:val="0"/>
          <w:sz w:val="24"/>
          <w:szCs w:val="24"/>
        </w:rPr>
        <w:t>justado o seguinte:</w:t>
      </w:r>
    </w:p>
    <w:p w:rsidR="00040AB1" w:rsidRPr="00511BCB" w:rsidRDefault="00040AB1" w:rsidP="00F93253">
      <w:pPr>
        <w:ind w:right="284"/>
        <w:jc w:val="both"/>
        <w:rPr>
          <w:rFonts w:ascii="Verdana" w:hAnsi="Verdana"/>
          <w:color w:val="000000"/>
          <w:szCs w:val="24"/>
        </w:rPr>
      </w:pPr>
    </w:p>
    <w:p w:rsidR="00040AB1" w:rsidRPr="000E41A7" w:rsidRDefault="00040AB1" w:rsidP="00F93253">
      <w:pPr>
        <w:ind w:right="284"/>
        <w:jc w:val="both"/>
        <w:rPr>
          <w:rFonts w:ascii="Verdana" w:hAnsi="Verdana"/>
          <w:color w:val="000000"/>
          <w:szCs w:val="24"/>
        </w:rPr>
      </w:pPr>
    </w:p>
    <w:p w:rsidR="00040AB1" w:rsidRPr="00511BCB" w:rsidRDefault="00040AB1" w:rsidP="00F93253">
      <w:pPr>
        <w:ind w:right="284"/>
        <w:jc w:val="both"/>
        <w:rPr>
          <w:rFonts w:ascii="Verdana" w:hAnsi="Verdana"/>
          <w:color w:val="000000"/>
          <w:szCs w:val="24"/>
        </w:rPr>
      </w:pPr>
    </w:p>
    <w:p w:rsidR="00040AB1" w:rsidRPr="00511BCB" w:rsidRDefault="00040AB1" w:rsidP="00E87B6F">
      <w:pPr>
        <w:pStyle w:val="Heading1"/>
        <w:keepNext w:val="0"/>
        <w:tabs>
          <w:tab w:val="left" w:pos="0"/>
        </w:tabs>
        <w:jc w:val="left"/>
        <w:rPr>
          <w:rFonts w:ascii="Verdana" w:hAnsi="Verdana"/>
          <w:szCs w:val="24"/>
        </w:rPr>
      </w:pPr>
      <w:r w:rsidRPr="00511BCB">
        <w:rPr>
          <w:rFonts w:ascii="Verdana" w:hAnsi="Verdana"/>
          <w:szCs w:val="24"/>
        </w:rPr>
        <w:t>CLÁUSULA PRIMEIRA: DO OBJETO</w:t>
      </w:r>
    </w:p>
    <w:p w:rsidR="00040AB1" w:rsidRPr="000C27D7" w:rsidRDefault="00040AB1" w:rsidP="00F93253">
      <w:pPr>
        <w:ind w:right="284"/>
        <w:jc w:val="both"/>
        <w:rPr>
          <w:rFonts w:ascii="Verdana" w:hAnsi="Verdana"/>
          <w:color w:val="000000"/>
          <w:sz w:val="16"/>
          <w:szCs w:val="16"/>
        </w:rPr>
      </w:pPr>
    </w:p>
    <w:p w:rsidR="00040AB1" w:rsidRPr="00511BCB" w:rsidRDefault="00040AB1" w:rsidP="00F93253">
      <w:pPr>
        <w:pStyle w:val="BodyText2"/>
        <w:ind w:firstLine="2268"/>
        <w:rPr>
          <w:rFonts w:ascii="Verdana" w:hAnsi="Verdana"/>
          <w:szCs w:val="24"/>
        </w:rPr>
      </w:pPr>
      <w:r w:rsidRPr="00511BCB">
        <w:rPr>
          <w:rFonts w:ascii="Verdana" w:hAnsi="Verdana"/>
          <w:bCs/>
          <w:szCs w:val="24"/>
        </w:rPr>
        <w:t xml:space="preserve"> </w:t>
      </w:r>
      <w:r w:rsidRPr="000C27D7">
        <w:rPr>
          <w:rFonts w:ascii="Verdana" w:hAnsi="Verdana"/>
          <w:b/>
          <w:bCs/>
          <w:szCs w:val="24"/>
        </w:rPr>
        <w:t>1.1</w:t>
      </w:r>
      <w:r>
        <w:rPr>
          <w:rFonts w:ascii="Verdana" w:hAnsi="Verdana"/>
          <w:bCs/>
          <w:i/>
          <w:szCs w:val="24"/>
        </w:rPr>
        <w:t> - </w:t>
      </w:r>
      <w:r w:rsidRPr="00511BCB">
        <w:rPr>
          <w:rFonts w:ascii="Verdana" w:hAnsi="Verdana"/>
          <w:color w:val="000000"/>
          <w:szCs w:val="24"/>
        </w:rPr>
        <w:t>O presente contrato tem por objeto a contr</w:t>
      </w:r>
      <w:r w:rsidRPr="00511BCB">
        <w:rPr>
          <w:rFonts w:ascii="Verdana" w:hAnsi="Verdana"/>
          <w:color w:val="000000"/>
          <w:szCs w:val="24"/>
        </w:rPr>
        <w:t>a</w:t>
      </w:r>
      <w:r w:rsidRPr="00511BCB">
        <w:rPr>
          <w:rFonts w:ascii="Verdana" w:hAnsi="Verdana"/>
          <w:color w:val="000000"/>
          <w:szCs w:val="24"/>
        </w:rPr>
        <w:t xml:space="preserve">tação </w:t>
      </w:r>
      <w:r>
        <w:rPr>
          <w:rFonts w:ascii="Verdana" w:hAnsi="Verdana"/>
          <w:szCs w:val="24"/>
        </w:rPr>
        <w:t xml:space="preserve">de serviços de </w:t>
      </w:r>
      <w:r w:rsidRPr="007748A6">
        <w:rPr>
          <w:rFonts w:ascii="Verdana" w:hAnsi="Verdana"/>
          <w:szCs w:val="24"/>
        </w:rPr>
        <w:t>interligação de suas unidades administrativas (Fóruns Eleitorais</w:t>
      </w:r>
      <w:r>
        <w:rPr>
          <w:rFonts w:ascii="Verdana" w:hAnsi="Verdana"/>
          <w:szCs w:val="24"/>
        </w:rPr>
        <w:t xml:space="preserve"> do Interior do Paraná</w:t>
      </w:r>
      <w:r w:rsidRPr="007748A6">
        <w:rPr>
          <w:rFonts w:ascii="Verdana" w:hAnsi="Verdana"/>
          <w:szCs w:val="24"/>
        </w:rPr>
        <w:t>), com o edifício sede do Tr</w:t>
      </w:r>
      <w:r w:rsidRPr="007748A6">
        <w:rPr>
          <w:rFonts w:ascii="Verdana" w:hAnsi="Verdana"/>
          <w:szCs w:val="24"/>
        </w:rPr>
        <w:t>i</w:t>
      </w:r>
      <w:r w:rsidRPr="007748A6">
        <w:rPr>
          <w:rFonts w:ascii="Verdana" w:hAnsi="Verdana"/>
          <w:szCs w:val="24"/>
        </w:rPr>
        <w:t>bunal Regional Eleitoral do Paraná - Central própria de monitorame</w:t>
      </w:r>
      <w:r w:rsidRPr="007748A6">
        <w:rPr>
          <w:rFonts w:ascii="Verdana" w:hAnsi="Verdana"/>
          <w:szCs w:val="24"/>
        </w:rPr>
        <w:t>n</w:t>
      </w:r>
      <w:r w:rsidRPr="007748A6">
        <w:rPr>
          <w:rFonts w:ascii="Verdana" w:hAnsi="Verdana"/>
          <w:szCs w:val="24"/>
        </w:rPr>
        <w:t>to dos Fóruns do Interior</w:t>
      </w:r>
      <w:r w:rsidRPr="00511BCB">
        <w:rPr>
          <w:rFonts w:ascii="Verdana" w:hAnsi="Verdana"/>
          <w:szCs w:val="24"/>
        </w:rPr>
        <w:t>, para atender as necessidades deste Regi</w:t>
      </w:r>
      <w:r w:rsidRPr="00511BCB">
        <w:rPr>
          <w:rFonts w:ascii="Verdana" w:hAnsi="Verdana"/>
          <w:szCs w:val="24"/>
        </w:rPr>
        <w:t>o</w:t>
      </w:r>
      <w:r w:rsidRPr="00511BCB">
        <w:rPr>
          <w:rFonts w:ascii="Verdana" w:hAnsi="Verdana"/>
          <w:szCs w:val="24"/>
        </w:rPr>
        <w:t>nal, de acordo com as características a seguir  descritas.</w:t>
      </w:r>
    </w:p>
    <w:p w:rsidR="00040AB1" w:rsidRDefault="00040AB1" w:rsidP="00F93253">
      <w:pPr>
        <w:jc w:val="both"/>
        <w:rPr>
          <w:rFonts w:ascii="Verdana" w:hAnsi="Verdana"/>
          <w:b/>
          <w:szCs w:val="24"/>
        </w:rPr>
      </w:pPr>
    </w:p>
    <w:p w:rsidR="00040AB1" w:rsidRPr="00511BCB" w:rsidRDefault="00040AB1" w:rsidP="00F93253">
      <w:pPr>
        <w:jc w:val="both"/>
        <w:rPr>
          <w:rFonts w:ascii="Verdana" w:hAnsi="Verdana"/>
          <w:b/>
          <w:szCs w:val="24"/>
        </w:rPr>
      </w:pPr>
    </w:p>
    <w:p w:rsidR="00040AB1" w:rsidRPr="00511BCB" w:rsidRDefault="00040AB1" w:rsidP="00F93253">
      <w:pPr>
        <w:jc w:val="both"/>
        <w:rPr>
          <w:rFonts w:ascii="Verdana" w:hAnsi="Verdana"/>
          <w:b/>
          <w:szCs w:val="24"/>
        </w:rPr>
      </w:pPr>
      <w:r w:rsidRPr="00511BCB">
        <w:rPr>
          <w:rFonts w:ascii="Verdana" w:hAnsi="Verdana"/>
          <w:b/>
          <w:szCs w:val="24"/>
        </w:rPr>
        <w:t>CLÁUSULA SEGUNDA: DAS ESPECIFICAÇÕES E CARACTERÍSTICAS</w:t>
      </w:r>
    </w:p>
    <w:p w:rsidR="00040AB1" w:rsidRPr="000C27D7" w:rsidRDefault="00040AB1" w:rsidP="00F93253">
      <w:pPr>
        <w:autoSpaceDE w:val="0"/>
        <w:autoSpaceDN w:val="0"/>
        <w:adjustRightInd w:val="0"/>
        <w:ind w:firstLine="2268"/>
        <w:jc w:val="both"/>
        <w:rPr>
          <w:rFonts w:ascii="Verdana" w:eastAsia="MS Mincho" w:hAnsi="Verdana" w:cs="AvantGarde"/>
          <w:spacing w:val="-4"/>
          <w:sz w:val="16"/>
          <w:szCs w:val="16"/>
        </w:rPr>
      </w:pPr>
    </w:p>
    <w:p w:rsidR="00040AB1" w:rsidRDefault="00040AB1" w:rsidP="00F93253">
      <w:pPr>
        <w:pStyle w:val="BodyText2"/>
        <w:ind w:firstLine="2268"/>
        <w:rPr>
          <w:rFonts w:ascii="Verdana" w:hAnsi="Verdana"/>
          <w:szCs w:val="24"/>
        </w:rPr>
      </w:pPr>
      <w:r w:rsidRPr="00511BCB">
        <w:rPr>
          <w:rFonts w:ascii="Verdana" w:hAnsi="Verdana"/>
          <w:b/>
          <w:spacing w:val="-4"/>
          <w:szCs w:val="24"/>
        </w:rPr>
        <w:t>2.1</w:t>
      </w:r>
      <w:r>
        <w:rPr>
          <w:rFonts w:ascii="Verdana" w:hAnsi="Verdana"/>
          <w:b/>
          <w:spacing w:val="-4"/>
          <w:szCs w:val="24"/>
        </w:rPr>
        <w:t> </w:t>
      </w:r>
      <w:r>
        <w:t>– </w:t>
      </w:r>
      <w:r w:rsidRPr="00511BCB">
        <w:rPr>
          <w:rFonts w:ascii="Verdana" w:hAnsi="Verdana"/>
          <w:spacing w:val="-4"/>
          <w:szCs w:val="24"/>
        </w:rPr>
        <w:t>O</w:t>
      </w:r>
      <w:r>
        <w:rPr>
          <w:rFonts w:ascii="Verdana" w:hAnsi="Verdana"/>
          <w:spacing w:val="-4"/>
          <w:szCs w:val="24"/>
        </w:rPr>
        <w:t xml:space="preserve">s </w:t>
      </w:r>
      <w:r w:rsidRPr="00511BCB">
        <w:rPr>
          <w:rFonts w:ascii="Verdana" w:hAnsi="Verdana"/>
          <w:spacing w:val="-4"/>
          <w:szCs w:val="24"/>
        </w:rPr>
        <w:t xml:space="preserve"> itens</w:t>
      </w:r>
      <w:r>
        <w:rPr>
          <w:rFonts w:ascii="Verdana" w:hAnsi="Verdana"/>
          <w:spacing w:val="-4"/>
          <w:szCs w:val="24"/>
        </w:rPr>
        <w:t xml:space="preserve"> </w:t>
      </w:r>
      <w:r w:rsidRPr="00511BCB">
        <w:rPr>
          <w:rFonts w:ascii="Verdana" w:hAnsi="Verdana"/>
          <w:spacing w:val="-4"/>
          <w:szCs w:val="24"/>
        </w:rPr>
        <w:t xml:space="preserve"> abaixo relacionados ir</w:t>
      </w:r>
      <w:r>
        <w:rPr>
          <w:rFonts w:ascii="Verdana" w:hAnsi="Verdana"/>
          <w:spacing w:val="-4"/>
          <w:szCs w:val="24"/>
        </w:rPr>
        <w:t>ão</w:t>
      </w:r>
      <w:r w:rsidRPr="00511BCB">
        <w:rPr>
          <w:rFonts w:ascii="Verdana" w:hAnsi="Verdana"/>
          <w:spacing w:val="-4"/>
          <w:szCs w:val="24"/>
        </w:rPr>
        <w:t xml:space="preserve"> compor  a</w:t>
      </w:r>
      <w:r w:rsidRPr="00511BCB">
        <w:rPr>
          <w:rFonts w:ascii="Verdana" w:hAnsi="Verdana"/>
          <w:szCs w:val="24"/>
        </w:rPr>
        <w:t xml:space="preserve"> prestação dos serviços a seguir descritos: </w:t>
      </w:r>
    </w:p>
    <w:p w:rsidR="00040AB1" w:rsidRPr="00511BCB" w:rsidRDefault="00040AB1" w:rsidP="00F93253">
      <w:pPr>
        <w:pStyle w:val="BodyText2"/>
        <w:ind w:firstLine="2268"/>
        <w:rPr>
          <w:rFonts w:ascii="Verdana" w:hAnsi="Verdana"/>
          <w:szCs w:val="24"/>
        </w:rPr>
      </w:pPr>
    </w:p>
    <w:tbl>
      <w:tblPr>
        <w:tblW w:w="8930" w:type="dxa"/>
        <w:tblInd w:w="212" w:type="dxa"/>
        <w:tblLayout w:type="fixed"/>
        <w:tblCellMar>
          <w:left w:w="70" w:type="dxa"/>
          <w:right w:w="70" w:type="dxa"/>
        </w:tblCellMar>
        <w:tblLook w:val="0000"/>
      </w:tblPr>
      <w:tblGrid>
        <w:gridCol w:w="1559"/>
        <w:gridCol w:w="2552"/>
        <w:gridCol w:w="1701"/>
        <w:gridCol w:w="3118"/>
      </w:tblGrid>
      <w:tr w:rsidR="00040AB1" w:rsidRPr="00F25894" w:rsidTr="002B2D2D">
        <w:trPr>
          <w:trHeight w:val="360"/>
        </w:trPr>
        <w:tc>
          <w:tcPr>
            <w:tcW w:w="1559" w:type="dxa"/>
            <w:tcBorders>
              <w:top w:val="single" w:sz="4" w:space="0" w:color="auto"/>
              <w:left w:val="single" w:sz="4" w:space="0" w:color="auto"/>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b/>
                <w:bCs/>
                <w:szCs w:val="24"/>
              </w:rPr>
            </w:pPr>
            <w:r w:rsidRPr="00F25894">
              <w:rPr>
                <w:rFonts w:ascii="Verdana" w:hAnsi="Verdana" w:cs="Arial Unicode MS"/>
                <w:b/>
                <w:bCs/>
                <w:szCs w:val="24"/>
              </w:rPr>
              <w:t>ITEM</w:t>
            </w:r>
            <w:r>
              <w:rPr>
                <w:rFonts w:ascii="Verdana" w:hAnsi="Verdana" w:cs="Arial Unicode MS"/>
                <w:b/>
                <w:bCs/>
                <w:szCs w:val="24"/>
              </w:rPr>
              <w:t xml:space="preserve"> 01</w:t>
            </w:r>
          </w:p>
        </w:tc>
        <w:tc>
          <w:tcPr>
            <w:tcW w:w="2552"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b/>
                <w:bCs/>
                <w:szCs w:val="24"/>
              </w:rPr>
            </w:pPr>
            <w:r w:rsidRPr="00F25894">
              <w:rPr>
                <w:rFonts w:ascii="Verdana" w:hAnsi="Verdana" w:cs="Arial Unicode MS"/>
                <w:b/>
                <w:bCs/>
                <w:szCs w:val="24"/>
              </w:rPr>
              <w:t>DESCRIÇÃO</w:t>
            </w:r>
          </w:p>
        </w:tc>
        <w:tc>
          <w:tcPr>
            <w:tcW w:w="1701"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b/>
                <w:bCs/>
                <w:szCs w:val="24"/>
              </w:rPr>
            </w:pPr>
            <w:r>
              <w:rPr>
                <w:rFonts w:ascii="Verdana" w:hAnsi="Verdana" w:cs="Arial Unicode MS"/>
                <w:b/>
                <w:bCs/>
                <w:szCs w:val="24"/>
              </w:rPr>
              <w:t>QUANT</w:t>
            </w:r>
            <w:r>
              <w:rPr>
                <w:rFonts w:ascii="Verdana" w:hAnsi="Verdana" w:cs="Arial Unicode MS"/>
                <w:b/>
                <w:bCs/>
                <w:szCs w:val="24"/>
              </w:rPr>
              <w:t>I</w:t>
            </w:r>
            <w:r>
              <w:rPr>
                <w:rFonts w:ascii="Verdana" w:hAnsi="Verdana" w:cs="Arial Unicode MS"/>
                <w:b/>
                <w:bCs/>
                <w:szCs w:val="24"/>
              </w:rPr>
              <w:t>DADE</w:t>
            </w:r>
          </w:p>
        </w:tc>
        <w:tc>
          <w:tcPr>
            <w:tcW w:w="3118" w:type="dxa"/>
            <w:tcBorders>
              <w:top w:val="single" w:sz="4" w:space="0" w:color="auto"/>
              <w:left w:val="nil"/>
              <w:bottom w:val="single" w:sz="4" w:space="0" w:color="auto"/>
              <w:right w:val="single" w:sz="4" w:space="0" w:color="auto"/>
            </w:tcBorders>
            <w:vAlign w:val="center"/>
          </w:tcPr>
          <w:p w:rsidR="00040AB1" w:rsidRDefault="00040AB1" w:rsidP="00274CE8">
            <w:pPr>
              <w:keepNext/>
              <w:jc w:val="center"/>
              <w:rPr>
                <w:rFonts w:ascii="Verdana" w:hAnsi="Verdana" w:cs="Arial Unicode MS"/>
                <w:b/>
                <w:bCs/>
                <w:szCs w:val="24"/>
              </w:rPr>
            </w:pPr>
            <w:r>
              <w:rPr>
                <w:rFonts w:ascii="Verdana" w:hAnsi="Verdana" w:cs="Arial Unicode MS"/>
                <w:b/>
                <w:bCs/>
                <w:szCs w:val="24"/>
              </w:rPr>
              <w:t xml:space="preserve">VALOR </w:t>
            </w:r>
          </w:p>
          <w:p w:rsidR="00040AB1" w:rsidRPr="00F25894" w:rsidRDefault="00040AB1" w:rsidP="00274CE8">
            <w:pPr>
              <w:keepNext/>
              <w:jc w:val="center"/>
              <w:rPr>
                <w:rFonts w:ascii="Verdana" w:hAnsi="Verdana" w:cs="Arial Unicode MS"/>
                <w:b/>
                <w:bCs/>
                <w:szCs w:val="24"/>
              </w:rPr>
            </w:pPr>
            <w:r w:rsidRPr="00F25894">
              <w:rPr>
                <w:rFonts w:ascii="Verdana" w:hAnsi="Verdana" w:cs="Arial Unicode MS"/>
                <w:b/>
                <w:bCs/>
                <w:szCs w:val="24"/>
              </w:rPr>
              <w:t>UNIT</w:t>
            </w:r>
            <w:r>
              <w:rPr>
                <w:rFonts w:ascii="Verdana" w:hAnsi="Verdana" w:cs="Arial Unicode MS"/>
                <w:b/>
                <w:bCs/>
                <w:szCs w:val="24"/>
              </w:rPr>
              <w:t>ÁRIO</w:t>
            </w:r>
          </w:p>
        </w:tc>
      </w:tr>
      <w:tr w:rsidR="00040AB1" w:rsidRPr="00F25894" w:rsidTr="002B2D2D">
        <w:trPr>
          <w:trHeight w:val="270"/>
        </w:trPr>
        <w:tc>
          <w:tcPr>
            <w:tcW w:w="1559" w:type="dxa"/>
            <w:tcBorders>
              <w:top w:val="nil"/>
              <w:left w:val="single" w:sz="4" w:space="0" w:color="auto"/>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sidRPr="00F25894">
              <w:rPr>
                <w:rFonts w:ascii="Verdana" w:hAnsi="Verdana" w:cs="Arial Unicode MS"/>
                <w:szCs w:val="24"/>
              </w:rPr>
              <w:t>1</w:t>
            </w:r>
          </w:p>
        </w:tc>
        <w:tc>
          <w:tcPr>
            <w:tcW w:w="2552" w:type="dxa"/>
            <w:tcBorders>
              <w:top w:val="nil"/>
              <w:left w:val="nil"/>
              <w:bottom w:val="single" w:sz="4" w:space="0" w:color="auto"/>
              <w:right w:val="single" w:sz="4" w:space="0" w:color="auto"/>
            </w:tcBorders>
            <w:vAlign w:val="center"/>
          </w:tcPr>
          <w:p w:rsidR="00040AB1" w:rsidRPr="00F25894" w:rsidRDefault="00040AB1" w:rsidP="00274CE8">
            <w:pPr>
              <w:keepNext/>
              <w:jc w:val="both"/>
              <w:rPr>
                <w:rFonts w:ascii="Verdana" w:hAnsi="Verdana" w:cs="Arial Unicode MS"/>
                <w:szCs w:val="24"/>
              </w:rPr>
            </w:pPr>
            <w:r>
              <w:rPr>
                <w:rFonts w:ascii="Verdana" w:hAnsi="Verdana" w:cs="Arial Unicode MS"/>
                <w:szCs w:val="24"/>
              </w:rPr>
              <w:t xml:space="preserve">   </w:t>
            </w:r>
            <w:r w:rsidRPr="00F25894">
              <w:rPr>
                <w:rFonts w:ascii="Verdana" w:hAnsi="Verdana" w:cs="Arial Unicode MS"/>
                <w:szCs w:val="24"/>
              </w:rPr>
              <w:t>Pontos de 4B</w:t>
            </w:r>
          </w:p>
        </w:tc>
        <w:tc>
          <w:tcPr>
            <w:tcW w:w="1701" w:type="dxa"/>
            <w:tcBorders>
              <w:top w:val="nil"/>
              <w:left w:val="nil"/>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09</w:t>
            </w:r>
          </w:p>
        </w:tc>
        <w:tc>
          <w:tcPr>
            <w:tcW w:w="3118" w:type="dxa"/>
            <w:tcBorders>
              <w:top w:val="nil"/>
              <w:left w:val="nil"/>
              <w:bottom w:val="single" w:sz="4" w:space="0" w:color="auto"/>
              <w:right w:val="single" w:sz="4" w:space="0" w:color="auto"/>
            </w:tcBorders>
            <w:noWrap/>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R$753,79</w:t>
            </w:r>
          </w:p>
        </w:tc>
      </w:tr>
      <w:tr w:rsidR="00040AB1" w:rsidRPr="00F25894" w:rsidTr="002B2D2D">
        <w:trPr>
          <w:trHeight w:val="270"/>
        </w:trPr>
        <w:tc>
          <w:tcPr>
            <w:tcW w:w="1559" w:type="dxa"/>
            <w:tcBorders>
              <w:top w:val="single" w:sz="4" w:space="0" w:color="auto"/>
              <w:left w:val="single" w:sz="4" w:space="0" w:color="auto"/>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 xml:space="preserve">  1.1</w:t>
            </w:r>
          </w:p>
        </w:tc>
        <w:tc>
          <w:tcPr>
            <w:tcW w:w="2552"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both"/>
              <w:rPr>
                <w:rFonts w:ascii="Verdana" w:hAnsi="Verdana" w:cs="Arial Unicode MS"/>
                <w:szCs w:val="24"/>
              </w:rPr>
            </w:pPr>
            <w:r>
              <w:rPr>
                <w:rFonts w:ascii="Verdana" w:hAnsi="Verdana" w:cs="Arial Unicode MS"/>
                <w:szCs w:val="24"/>
              </w:rPr>
              <w:t xml:space="preserve">   instalação  4MB</w:t>
            </w:r>
          </w:p>
        </w:tc>
        <w:tc>
          <w:tcPr>
            <w:tcW w:w="1701"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09</w:t>
            </w:r>
          </w:p>
        </w:tc>
        <w:tc>
          <w:tcPr>
            <w:tcW w:w="3118" w:type="dxa"/>
            <w:tcBorders>
              <w:top w:val="single" w:sz="4" w:space="0" w:color="auto"/>
              <w:left w:val="nil"/>
              <w:bottom w:val="single" w:sz="4" w:space="0" w:color="auto"/>
              <w:right w:val="single" w:sz="4" w:space="0" w:color="auto"/>
            </w:tcBorders>
            <w:noWrap/>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R$0,00</w:t>
            </w:r>
          </w:p>
        </w:tc>
      </w:tr>
      <w:tr w:rsidR="00040AB1" w:rsidRPr="00F25894" w:rsidTr="002B2D2D">
        <w:trPr>
          <w:trHeight w:val="270"/>
        </w:trPr>
        <w:tc>
          <w:tcPr>
            <w:tcW w:w="1559" w:type="dxa"/>
            <w:tcBorders>
              <w:top w:val="single" w:sz="4" w:space="0" w:color="auto"/>
              <w:left w:val="single" w:sz="4" w:space="0" w:color="auto"/>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 xml:space="preserve">   1.2</w:t>
            </w:r>
          </w:p>
        </w:tc>
        <w:tc>
          <w:tcPr>
            <w:tcW w:w="2552"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both"/>
              <w:rPr>
                <w:rFonts w:ascii="Verdana" w:hAnsi="Verdana" w:cs="Arial Unicode MS"/>
                <w:szCs w:val="24"/>
              </w:rPr>
            </w:pPr>
            <w:r>
              <w:rPr>
                <w:rFonts w:ascii="Verdana" w:hAnsi="Verdana" w:cs="Arial Unicode MS"/>
                <w:szCs w:val="24"/>
              </w:rPr>
              <w:t xml:space="preserve">  Ativação     4 MB</w:t>
            </w:r>
          </w:p>
        </w:tc>
        <w:tc>
          <w:tcPr>
            <w:tcW w:w="1701" w:type="dxa"/>
            <w:tcBorders>
              <w:top w:val="single" w:sz="4" w:space="0" w:color="auto"/>
              <w:left w:val="nil"/>
              <w:bottom w:val="single" w:sz="4" w:space="0" w:color="auto"/>
              <w:right w:val="single" w:sz="4" w:space="0" w:color="auto"/>
            </w:tcBorders>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09</w:t>
            </w:r>
          </w:p>
        </w:tc>
        <w:tc>
          <w:tcPr>
            <w:tcW w:w="3118" w:type="dxa"/>
            <w:tcBorders>
              <w:top w:val="single" w:sz="4" w:space="0" w:color="auto"/>
              <w:left w:val="nil"/>
              <w:bottom w:val="single" w:sz="4" w:space="0" w:color="auto"/>
              <w:right w:val="single" w:sz="4" w:space="0" w:color="auto"/>
            </w:tcBorders>
            <w:noWrap/>
            <w:vAlign w:val="center"/>
          </w:tcPr>
          <w:p w:rsidR="00040AB1" w:rsidRPr="00F25894" w:rsidRDefault="00040AB1" w:rsidP="00274CE8">
            <w:pPr>
              <w:keepNext/>
              <w:jc w:val="center"/>
              <w:rPr>
                <w:rFonts w:ascii="Verdana" w:hAnsi="Verdana" w:cs="Arial Unicode MS"/>
                <w:szCs w:val="24"/>
              </w:rPr>
            </w:pPr>
            <w:r>
              <w:rPr>
                <w:rFonts w:ascii="Verdana" w:hAnsi="Verdana" w:cs="Arial Unicode MS"/>
                <w:szCs w:val="24"/>
              </w:rPr>
              <w:t>R$0,00</w:t>
            </w:r>
          </w:p>
        </w:tc>
      </w:tr>
    </w:tbl>
    <w:p w:rsidR="00040AB1" w:rsidRDefault="00040AB1" w:rsidP="00F93253">
      <w:pPr>
        <w:pStyle w:val="BodyText2"/>
        <w:ind w:firstLine="2268"/>
        <w:rPr>
          <w:rFonts w:ascii="Verdana" w:hAnsi="Verdana"/>
          <w:b/>
          <w:spacing w:val="-4"/>
          <w:szCs w:val="24"/>
        </w:rPr>
      </w:pPr>
    </w:p>
    <w:p w:rsidR="00040AB1" w:rsidRDefault="00040AB1" w:rsidP="00F93253">
      <w:pPr>
        <w:pStyle w:val="BodyText2"/>
        <w:ind w:firstLine="2268"/>
        <w:rPr>
          <w:rFonts w:ascii="Verdana" w:hAnsi="Verdana"/>
          <w:b/>
          <w:spacing w:val="-4"/>
          <w:szCs w:val="24"/>
        </w:rPr>
      </w:pPr>
    </w:p>
    <w:p w:rsidR="00040AB1" w:rsidRPr="00511BCB" w:rsidRDefault="00040AB1" w:rsidP="00F93253">
      <w:pPr>
        <w:pStyle w:val="BodyText2"/>
        <w:ind w:firstLine="2268"/>
        <w:rPr>
          <w:rFonts w:ascii="Verdana" w:hAnsi="Verdana"/>
          <w:spacing w:val="-4"/>
          <w:szCs w:val="24"/>
        </w:rPr>
      </w:pPr>
      <w:r w:rsidRPr="00511BCB">
        <w:rPr>
          <w:rFonts w:ascii="Verdana" w:hAnsi="Verdana"/>
          <w:b/>
          <w:spacing w:val="-4"/>
          <w:szCs w:val="24"/>
        </w:rPr>
        <w:t>2.2</w:t>
      </w:r>
      <w:r w:rsidRPr="00511BCB">
        <w:rPr>
          <w:rFonts w:ascii="Verdana" w:hAnsi="Verdana"/>
          <w:spacing w:val="-4"/>
          <w:szCs w:val="24"/>
        </w:rPr>
        <w:t> - Os serviços de rede corporativa de longa distâ</w:t>
      </w:r>
      <w:r w:rsidRPr="00511BCB">
        <w:rPr>
          <w:rFonts w:ascii="Verdana" w:hAnsi="Verdana"/>
          <w:spacing w:val="-4"/>
          <w:szCs w:val="24"/>
        </w:rPr>
        <w:t>n</w:t>
      </w:r>
      <w:r w:rsidRPr="00511BCB">
        <w:rPr>
          <w:rFonts w:ascii="Verdana" w:hAnsi="Verdana"/>
          <w:spacing w:val="-4"/>
          <w:szCs w:val="24"/>
        </w:rPr>
        <w:t xml:space="preserve">cia, para unidades administrativas distribuídas pelo Estado do Paraná, irão contemplar os seguintes Fóruns Eleitorais: </w:t>
      </w:r>
    </w:p>
    <w:p w:rsidR="00040AB1" w:rsidRDefault="00040AB1" w:rsidP="00765AFA">
      <w:pPr>
        <w:pStyle w:val="BodyText2"/>
        <w:ind w:firstLine="2268"/>
        <w:jc w:val="center"/>
        <w:rPr>
          <w:rFonts w:ascii="Verdana" w:hAnsi="Verdana"/>
          <w:sz w:val="16"/>
          <w:szCs w:val="16"/>
        </w:rPr>
      </w:pPr>
    </w:p>
    <w:tbl>
      <w:tblPr>
        <w:tblW w:w="5670" w:type="dxa"/>
        <w:tblInd w:w="212" w:type="dxa"/>
        <w:tblCellMar>
          <w:left w:w="70" w:type="dxa"/>
          <w:right w:w="70" w:type="dxa"/>
        </w:tblCellMar>
        <w:tblLook w:val="0000"/>
      </w:tblPr>
      <w:tblGrid>
        <w:gridCol w:w="1418"/>
        <w:gridCol w:w="4252"/>
      </w:tblGrid>
      <w:tr w:rsidR="00040AB1" w:rsidRPr="00A8177A" w:rsidTr="005F1A0E">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040AB1" w:rsidRPr="00A8177A" w:rsidRDefault="00040AB1" w:rsidP="00A8177A">
            <w:pPr>
              <w:widowControl/>
              <w:rPr>
                <w:rFonts w:ascii="Arial" w:hAnsi="Arial" w:cs="Arial"/>
                <w:sz w:val="20"/>
              </w:rPr>
            </w:pPr>
            <w:r w:rsidRPr="00A8177A">
              <w:rPr>
                <w:rFonts w:ascii="Arial" w:hAnsi="Arial" w:cs="Arial"/>
                <w:sz w:val="20"/>
              </w:rPr>
              <w:t> </w:t>
            </w:r>
          </w:p>
        </w:tc>
        <w:tc>
          <w:tcPr>
            <w:tcW w:w="4252" w:type="dxa"/>
            <w:tcBorders>
              <w:top w:val="single" w:sz="4" w:space="0" w:color="auto"/>
              <w:left w:val="nil"/>
              <w:bottom w:val="single" w:sz="4" w:space="0" w:color="auto"/>
              <w:right w:val="single" w:sz="4" w:space="0" w:color="auto"/>
            </w:tcBorders>
            <w:shd w:val="clear" w:color="auto" w:fill="969696"/>
            <w:noWrap/>
            <w:vAlign w:val="bottom"/>
          </w:tcPr>
          <w:p w:rsidR="00040AB1" w:rsidRPr="00A8177A" w:rsidRDefault="00040AB1" w:rsidP="00A8177A">
            <w:pPr>
              <w:widowControl/>
              <w:rPr>
                <w:rFonts w:ascii="Arial" w:hAnsi="Arial" w:cs="Arial"/>
                <w:sz w:val="20"/>
              </w:rPr>
            </w:pPr>
            <w:r w:rsidRPr="00A8177A">
              <w:rPr>
                <w:rFonts w:ascii="Arial" w:hAnsi="Arial" w:cs="Arial"/>
                <w:sz w:val="20"/>
              </w:rPr>
              <w:t> </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1</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Arapoti</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2</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Santa Isabel do Ivaí</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3</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Sengés</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4</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Cerro Azul</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5</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Faxinal</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6</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São João do Ivaí</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7</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Palmeira</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8</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Formosa do oeste</w:t>
            </w:r>
          </w:p>
        </w:tc>
      </w:tr>
      <w:tr w:rsidR="00040AB1" w:rsidRPr="00A8177A" w:rsidTr="005F1A0E">
        <w:trPr>
          <w:trHeight w:val="255"/>
        </w:trPr>
        <w:tc>
          <w:tcPr>
            <w:tcW w:w="1418" w:type="dxa"/>
            <w:tcBorders>
              <w:top w:val="nil"/>
              <w:left w:val="single" w:sz="4" w:space="0" w:color="auto"/>
              <w:bottom w:val="single" w:sz="4" w:space="0" w:color="auto"/>
              <w:right w:val="single" w:sz="4" w:space="0" w:color="auto"/>
            </w:tcBorders>
            <w:noWrap/>
            <w:vAlign w:val="bottom"/>
          </w:tcPr>
          <w:p w:rsidR="00040AB1" w:rsidRPr="005F1A0E" w:rsidRDefault="00040AB1" w:rsidP="00A8177A">
            <w:pPr>
              <w:widowControl/>
              <w:jc w:val="right"/>
              <w:rPr>
                <w:rFonts w:ascii="Verdana" w:hAnsi="Verdana"/>
                <w:spacing w:val="-4"/>
                <w:sz w:val="26"/>
                <w:szCs w:val="24"/>
              </w:rPr>
            </w:pPr>
            <w:r w:rsidRPr="005F1A0E">
              <w:rPr>
                <w:rFonts w:ascii="Verdana" w:hAnsi="Verdana"/>
                <w:spacing w:val="-4"/>
                <w:sz w:val="26"/>
                <w:szCs w:val="24"/>
              </w:rPr>
              <w:t>9</w:t>
            </w:r>
          </w:p>
        </w:tc>
        <w:tc>
          <w:tcPr>
            <w:tcW w:w="4252" w:type="dxa"/>
            <w:tcBorders>
              <w:top w:val="nil"/>
              <w:left w:val="nil"/>
              <w:bottom w:val="single" w:sz="4" w:space="0" w:color="auto"/>
              <w:right w:val="single" w:sz="4" w:space="0" w:color="auto"/>
            </w:tcBorders>
            <w:noWrap/>
            <w:vAlign w:val="bottom"/>
          </w:tcPr>
          <w:p w:rsidR="00040AB1" w:rsidRPr="005F1A0E" w:rsidRDefault="00040AB1" w:rsidP="00A8177A">
            <w:pPr>
              <w:widowControl/>
              <w:rPr>
                <w:rFonts w:ascii="Verdana" w:hAnsi="Verdana"/>
                <w:spacing w:val="-4"/>
                <w:sz w:val="26"/>
                <w:szCs w:val="24"/>
              </w:rPr>
            </w:pPr>
            <w:r w:rsidRPr="005F1A0E">
              <w:rPr>
                <w:rFonts w:ascii="Verdana" w:hAnsi="Verdana"/>
                <w:spacing w:val="-4"/>
                <w:sz w:val="26"/>
                <w:szCs w:val="24"/>
              </w:rPr>
              <w:t>Quedas do Iguaçu</w:t>
            </w:r>
          </w:p>
        </w:tc>
      </w:tr>
    </w:tbl>
    <w:p w:rsidR="00040AB1" w:rsidRDefault="00040AB1" w:rsidP="00765AFA">
      <w:pPr>
        <w:pStyle w:val="BodyText2"/>
        <w:ind w:firstLine="2268"/>
        <w:jc w:val="center"/>
        <w:rPr>
          <w:rFonts w:ascii="Verdana" w:hAnsi="Verdana"/>
          <w:sz w:val="16"/>
          <w:szCs w:val="16"/>
        </w:rPr>
      </w:pPr>
    </w:p>
    <w:p w:rsidR="00040AB1" w:rsidRPr="00271EAA" w:rsidRDefault="00040AB1" w:rsidP="00765AFA">
      <w:pPr>
        <w:pStyle w:val="BodyText2"/>
        <w:ind w:firstLine="2268"/>
        <w:jc w:val="center"/>
        <w:rPr>
          <w:rFonts w:ascii="Verdana" w:hAnsi="Verdana"/>
          <w:sz w:val="16"/>
          <w:szCs w:val="16"/>
        </w:rPr>
      </w:pPr>
    </w:p>
    <w:p w:rsidR="00040AB1" w:rsidRPr="00511BCB" w:rsidRDefault="00040AB1" w:rsidP="00F93253">
      <w:pPr>
        <w:pStyle w:val="BodyText2"/>
        <w:ind w:firstLine="2268"/>
        <w:rPr>
          <w:rFonts w:ascii="Verdana" w:hAnsi="Verdana"/>
          <w:b/>
          <w:szCs w:val="24"/>
        </w:rPr>
      </w:pPr>
      <w:r w:rsidRPr="00511BCB">
        <w:rPr>
          <w:rFonts w:ascii="Verdana" w:hAnsi="Verdana"/>
          <w:b/>
          <w:szCs w:val="24"/>
        </w:rPr>
        <w:t>2.</w:t>
      </w:r>
      <w:r>
        <w:rPr>
          <w:rFonts w:ascii="Verdana" w:hAnsi="Verdana"/>
          <w:b/>
          <w:szCs w:val="24"/>
        </w:rPr>
        <w:t>3</w:t>
      </w:r>
      <w:r w:rsidRPr="00511BCB">
        <w:rPr>
          <w:rFonts w:ascii="Verdana" w:hAnsi="Verdana"/>
          <w:b/>
          <w:szCs w:val="24"/>
        </w:rPr>
        <w:t xml:space="preserve">  -  DA IMPLANTAÇÃO DO SERVIÇO</w:t>
      </w:r>
    </w:p>
    <w:p w:rsidR="00040AB1" w:rsidRPr="00271EAA" w:rsidRDefault="00040AB1" w:rsidP="00F93253">
      <w:pPr>
        <w:pStyle w:val="BodyText2"/>
        <w:ind w:firstLine="2268"/>
        <w:rPr>
          <w:rFonts w:ascii="Verdana" w:hAnsi="Verdana"/>
          <w:sz w:val="16"/>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3</w:t>
      </w:r>
      <w:r w:rsidRPr="00511BCB">
        <w:rPr>
          <w:rFonts w:ascii="Verdana" w:hAnsi="Verdana"/>
          <w:b/>
          <w:szCs w:val="24"/>
        </w:rPr>
        <w:t>.1</w:t>
      </w:r>
      <w:r w:rsidRPr="00511BCB">
        <w:rPr>
          <w:rFonts w:ascii="Verdana" w:hAnsi="Verdana"/>
          <w:szCs w:val="24"/>
        </w:rPr>
        <w:t> -  O  pontos deverão obedecer cronograma de implantação, a ser definido pela Central de monitoramento dos F</w:t>
      </w:r>
      <w:r w:rsidRPr="00511BCB">
        <w:rPr>
          <w:rFonts w:ascii="Verdana" w:hAnsi="Verdana"/>
          <w:szCs w:val="24"/>
        </w:rPr>
        <w:t>ó</w:t>
      </w:r>
      <w:r w:rsidRPr="00511BCB">
        <w:rPr>
          <w:rFonts w:ascii="Verdana" w:hAnsi="Verdana"/>
          <w:szCs w:val="24"/>
        </w:rPr>
        <w:t>runs do interior</w:t>
      </w:r>
      <w:r>
        <w:rPr>
          <w:rFonts w:ascii="Verdana" w:hAnsi="Verdana"/>
          <w:szCs w:val="24"/>
        </w:rPr>
        <w:t>.</w:t>
      </w:r>
      <w:r w:rsidRPr="00511BCB">
        <w:rPr>
          <w:rFonts w:ascii="Verdana" w:hAnsi="Verdana"/>
          <w:szCs w:val="24"/>
        </w:rPr>
        <w:t xml:space="preserve"> </w:t>
      </w:r>
    </w:p>
    <w:p w:rsidR="00040AB1" w:rsidRPr="00271EAA" w:rsidRDefault="00040AB1" w:rsidP="00F93253">
      <w:pPr>
        <w:pStyle w:val="BodyText2"/>
        <w:ind w:firstLine="2268"/>
        <w:rPr>
          <w:rFonts w:ascii="Verdana" w:hAnsi="Verdana"/>
          <w:sz w:val="16"/>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3</w:t>
      </w:r>
      <w:r w:rsidRPr="00511BCB">
        <w:rPr>
          <w:rFonts w:ascii="Verdana" w:hAnsi="Verdana"/>
          <w:b/>
          <w:szCs w:val="24"/>
        </w:rPr>
        <w:t>.2</w:t>
      </w:r>
      <w:r w:rsidRPr="00511BCB">
        <w:rPr>
          <w:rFonts w:ascii="Verdana" w:hAnsi="Verdana"/>
          <w:szCs w:val="24"/>
        </w:rPr>
        <w:t> - Será observado o prazo máximo de 30 (tri</w:t>
      </w:r>
      <w:r w:rsidRPr="00511BCB">
        <w:rPr>
          <w:rFonts w:ascii="Verdana" w:hAnsi="Verdana"/>
          <w:szCs w:val="24"/>
        </w:rPr>
        <w:t>n</w:t>
      </w:r>
      <w:r w:rsidRPr="00511BCB">
        <w:rPr>
          <w:rFonts w:ascii="Verdana" w:hAnsi="Verdana"/>
          <w:szCs w:val="24"/>
        </w:rPr>
        <w:t xml:space="preserve">ta) dias para a ativação da conexão contratada, contados da data da solicitação formalizada pelo Contratante. </w:t>
      </w:r>
    </w:p>
    <w:p w:rsidR="00040AB1" w:rsidRPr="00271EAA" w:rsidRDefault="00040AB1" w:rsidP="00F93253">
      <w:pPr>
        <w:pStyle w:val="BodyText2"/>
        <w:ind w:firstLine="2268"/>
        <w:rPr>
          <w:rFonts w:ascii="Verdana" w:hAnsi="Verdana"/>
          <w:sz w:val="12"/>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3</w:t>
      </w:r>
      <w:r w:rsidRPr="00511BCB">
        <w:rPr>
          <w:rFonts w:ascii="Verdana" w:hAnsi="Verdana"/>
          <w:b/>
          <w:szCs w:val="24"/>
        </w:rPr>
        <w:t>.3 - </w:t>
      </w:r>
      <w:r w:rsidRPr="00511BCB">
        <w:rPr>
          <w:rFonts w:ascii="Verdana" w:hAnsi="Verdana"/>
          <w:szCs w:val="24"/>
        </w:rPr>
        <w:t>A Contratada receberá do Contratante uma autorização para o acesso na unidade administrativa do interior.</w:t>
      </w:r>
    </w:p>
    <w:p w:rsidR="00040AB1" w:rsidRPr="00271EAA" w:rsidRDefault="00040AB1" w:rsidP="00F93253">
      <w:pPr>
        <w:numPr>
          <w:ilvl w:val="1"/>
          <w:numId w:val="3"/>
        </w:numPr>
        <w:tabs>
          <w:tab w:val="num" w:pos="426"/>
        </w:tabs>
        <w:overflowPunct w:val="0"/>
        <w:autoSpaceDE w:val="0"/>
        <w:autoSpaceDN w:val="0"/>
        <w:adjustRightInd w:val="0"/>
        <w:ind w:left="426"/>
        <w:jc w:val="both"/>
        <w:rPr>
          <w:rFonts w:ascii="Verdana" w:hAnsi="Verdana" w:cs="Arial"/>
          <w:b/>
          <w:bCs/>
          <w:sz w:val="14"/>
          <w:szCs w:val="24"/>
        </w:rPr>
      </w:pPr>
      <w:r w:rsidRPr="00271EAA">
        <w:rPr>
          <w:rFonts w:ascii="Verdana" w:hAnsi="Verdana" w:cs="Arial"/>
          <w:b/>
          <w:bCs/>
          <w:sz w:val="14"/>
          <w:szCs w:val="24"/>
        </w:rPr>
        <w:t xml:space="preserve"> </w:t>
      </w:r>
    </w:p>
    <w:p w:rsidR="00040AB1" w:rsidRDefault="00040AB1" w:rsidP="00F93253">
      <w:pPr>
        <w:pStyle w:val="BodyText2"/>
        <w:ind w:firstLine="2268"/>
        <w:rPr>
          <w:rFonts w:ascii="Verdana" w:hAnsi="Verdana"/>
          <w:b/>
          <w:spacing w:val="-4"/>
          <w:szCs w:val="24"/>
        </w:rPr>
      </w:pPr>
    </w:p>
    <w:p w:rsidR="00040AB1" w:rsidRPr="00271EAA" w:rsidRDefault="00040AB1" w:rsidP="00F93253">
      <w:pPr>
        <w:pStyle w:val="BodyText2"/>
        <w:ind w:firstLine="2268"/>
        <w:rPr>
          <w:rFonts w:ascii="Verdana" w:hAnsi="Verdana"/>
          <w:b/>
          <w:spacing w:val="-4"/>
          <w:szCs w:val="24"/>
        </w:rPr>
      </w:pPr>
      <w:r w:rsidRPr="00271EAA">
        <w:rPr>
          <w:rFonts w:ascii="Verdana" w:hAnsi="Verdana"/>
          <w:b/>
          <w:spacing w:val="-4"/>
          <w:szCs w:val="24"/>
        </w:rPr>
        <w:t>2.4 - DAS</w:t>
      </w:r>
      <w:r w:rsidRPr="00271EAA">
        <w:rPr>
          <w:rFonts w:ascii="Verdana" w:hAnsi="Verdana"/>
          <w:spacing w:val="-4"/>
          <w:sz w:val="16"/>
          <w:szCs w:val="16"/>
        </w:rPr>
        <w:t xml:space="preserve"> </w:t>
      </w:r>
      <w:r w:rsidRPr="00271EAA">
        <w:rPr>
          <w:rFonts w:ascii="Verdana" w:hAnsi="Verdana"/>
          <w:b/>
          <w:spacing w:val="-4"/>
          <w:szCs w:val="24"/>
        </w:rPr>
        <w:t>ESPECIFICAÇÕES</w:t>
      </w:r>
      <w:r w:rsidRPr="00271EAA">
        <w:rPr>
          <w:rFonts w:ascii="Verdana" w:hAnsi="Verdana"/>
          <w:spacing w:val="-4"/>
          <w:sz w:val="16"/>
          <w:szCs w:val="16"/>
        </w:rPr>
        <w:t xml:space="preserve"> </w:t>
      </w:r>
      <w:r w:rsidRPr="00271EAA">
        <w:rPr>
          <w:rFonts w:ascii="Verdana" w:hAnsi="Verdana"/>
          <w:b/>
          <w:spacing w:val="-4"/>
          <w:szCs w:val="24"/>
        </w:rPr>
        <w:t>TÉCNICAS</w:t>
      </w:r>
      <w:r w:rsidRPr="00271EAA">
        <w:rPr>
          <w:rFonts w:ascii="Verdana" w:hAnsi="Verdana"/>
          <w:spacing w:val="-4"/>
          <w:sz w:val="16"/>
          <w:szCs w:val="16"/>
        </w:rPr>
        <w:t xml:space="preserve"> </w:t>
      </w:r>
      <w:r w:rsidRPr="00271EAA">
        <w:rPr>
          <w:rFonts w:ascii="Verdana" w:hAnsi="Verdana"/>
          <w:b/>
          <w:spacing w:val="-4"/>
          <w:szCs w:val="24"/>
        </w:rPr>
        <w:t>PARA</w:t>
      </w:r>
      <w:r w:rsidRPr="00271EAA">
        <w:rPr>
          <w:rFonts w:ascii="Verdana" w:hAnsi="Verdana"/>
          <w:spacing w:val="-4"/>
          <w:sz w:val="16"/>
          <w:szCs w:val="16"/>
        </w:rPr>
        <w:t xml:space="preserve"> </w:t>
      </w:r>
      <w:r w:rsidRPr="00271EAA">
        <w:rPr>
          <w:rFonts w:ascii="Verdana" w:hAnsi="Verdana"/>
          <w:b/>
          <w:spacing w:val="-4"/>
          <w:szCs w:val="24"/>
        </w:rPr>
        <w:t>A</w:t>
      </w:r>
      <w:r w:rsidRPr="00271EAA">
        <w:rPr>
          <w:rFonts w:ascii="Verdana" w:hAnsi="Verdana"/>
          <w:spacing w:val="-4"/>
          <w:sz w:val="16"/>
          <w:szCs w:val="16"/>
        </w:rPr>
        <w:t xml:space="preserve"> </w:t>
      </w:r>
      <w:r w:rsidRPr="00271EAA">
        <w:rPr>
          <w:rFonts w:ascii="Verdana" w:hAnsi="Verdana"/>
          <w:b/>
          <w:spacing w:val="-4"/>
          <w:szCs w:val="24"/>
        </w:rPr>
        <w:t>REDE</w:t>
      </w:r>
      <w:r w:rsidRPr="00271EAA">
        <w:rPr>
          <w:rFonts w:ascii="Verdana" w:hAnsi="Verdana"/>
          <w:spacing w:val="-4"/>
          <w:sz w:val="16"/>
          <w:szCs w:val="16"/>
        </w:rPr>
        <w:t xml:space="preserve"> </w:t>
      </w:r>
      <w:r w:rsidRPr="00271EAA">
        <w:rPr>
          <w:rFonts w:ascii="Verdana" w:hAnsi="Verdana"/>
          <w:b/>
          <w:spacing w:val="-4"/>
          <w:szCs w:val="24"/>
        </w:rPr>
        <w:t>WAN</w:t>
      </w:r>
    </w:p>
    <w:p w:rsidR="00040AB1" w:rsidRPr="00271EAA" w:rsidRDefault="00040AB1" w:rsidP="00F93253">
      <w:pPr>
        <w:pStyle w:val="BodyText2"/>
        <w:ind w:firstLine="2268"/>
        <w:rPr>
          <w:rFonts w:ascii="Verdana" w:hAnsi="Verdana"/>
          <w:sz w:val="12"/>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4</w:t>
      </w:r>
      <w:r w:rsidRPr="00511BCB">
        <w:rPr>
          <w:rFonts w:ascii="Verdana" w:hAnsi="Verdana"/>
          <w:b/>
          <w:szCs w:val="24"/>
        </w:rPr>
        <w:t>.1</w:t>
      </w:r>
      <w:r w:rsidRPr="00511BCB">
        <w:rPr>
          <w:rFonts w:ascii="Verdana" w:hAnsi="Verdana"/>
          <w:szCs w:val="24"/>
        </w:rPr>
        <w:t xml:space="preserve"> - Deverão ser prestados serviços de rede WAN </w:t>
      </w:r>
      <w:r w:rsidRPr="001C3294">
        <w:rPr>
          <w:rFonts w:ascii="Verdana" w:hAnsi="Verdana"/>
          <w:szCs w:val="24"/>
        </w:rPr>
        <w:t>para transmissão de dados e voz incluindo o fornecimento, sem custo adicional ao contratante  de: hardware, software, enlaces de tran</w:t>
      </w:r>
      <w:r w:rsidRPr="001C3294">
        <w:rPr>
          <w:rFonts w:ascii="Verdana" w:hAnsi="Verdana"/>
          <w:szCs w:val="24"/>
        </w:rPr>
        <w:t>s</w:t>
      </w:r>
      <w:r w:rsidRPr="001C3294">
        <w:rPr>
          <w:rFonts w:ascii="Verdana" w:hAnsi="Verdana"/>
          <w:szCs w:val="24"/>
        </w:rPr>
        <w:t>missão de</w:t>
      </w:r>
      <w:r w:rsidRPr="00511BCB">
        <w:rPr>
          <w:rFonts w:ascii="Verdana" w:hAnsi="Verdana"/>
          <w:szCs w:val="24"/>
        </w:rPr>
        <w:t xml:space="preserve"> dados, infra-estrutura externa interligando com a infra-estrutura interna até o ponto, serviços de gerência de rede e serviços associados à infra-estrutura incluindo: projetos de execução, instal</w:t>
      </w:r>
      <w:r w:rsidRPr="00511BCB">
        <w:rPr>
          <w:rFonts w:ascii="Verdana" w:hAnsi="Verdana"/>
          <w:szCs w:val="24"/>
        </w:rPr>
        <w:t>a</w:t>
      </w:r>
      <w:r w:rsidRPr="00511BCB">
        <w:rPr>
          <w:rFonts w:ascii="Verdana" w:hAnsi="Verdana"/>
          <w:szCs w:val="24"/>
        </w:rPr>
        <w:t xml:space="preserve">ção, testes, configuração, operação, suporte técnico, manutenção e remanejamento de sítios, visando implementação de uma rede de longa distância com cobertura estadual para a interligação de sítios do interesse deste Regional. </w:t>
      </w:r>
    </w:p>
    <w:p w:rsidR="00040AB1" w:rsidRPr="00271EAA" w:rsidRDefault="00040AB1" w:rsidP="00F93253">
      <w:pPr>
        <w:pStyle w:val="BodyText2"/>
        <w:ind w:firstLine="2268"/>
        <w:rPr>
          <w:rFonts w:ascii="Verdana" w:hAnsi="Verdana"/>
          <w:sz w:val="16"/>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4</w:t>
      </w:r>
      <w:r w:rsidRPr="00511BCB">
        <w:rPr>
          <w:rFonts w:ascii="Verdana" w:hAnsi="Verdana"/>
          <w:b/>
          <w:szCs w:val="24"/>
        </w:rPr>
        <w:t>.1.1 - </w:t>
      </w:r>
      <w:r w:rsidRPr="00511BCB">
        <w:rPr>
          <w:rFonts w:ascii="Verdana" w:hAnsi="Verdana"/>
          <w:szCs w:val="24"/>
        </w:rPr>
        <w:t>O Contratante disponibilizará a infra-estrutura interna (tubulação, caixa de passagem e rack), que interl</w:t>
      </w:r>
      <w:r w:rsidRPr="00511BCB">
        <w:rPr>
          <w:rFonts w:ascii="Verdana" w:hAnsi="Verdana"/>
          <w:szCs w:val="24"/>
        </w:rPr>
        <w:t>i</w:t>
      </w:r>
      <w:r w:rsidRPr="00511BCB">
        <w:rPr>
          <w:rFonts w:ascii="Verdana" w:hAnsi="Verdana"/>
          <w:szCs w:val="24"/>
        </w:rPr>
        <w:t>gará a entrada no ponto externo da unidade administrativa, até o ponto próximo ao RACK que receberá o hardware (moldem).</w:t>
      </w:r>
    </w:p>
    <w:p w:rsidR="00040AB1" w:rsidRPr="00271EAA" w:rsidRDefault="00040AB1" w:rsidP="00F93253">
      <w:pPr>
        <w:pStyle w:val="BodyText2"/>
        <w:ind w:firstLine="2268"/>
        <w:rPr>
          <w:rFonts w:ascii="Verdana" w:hAnsi="Verdana"/>
          <w:sz w:val="16"/>
          <w:szCs w:val="16"/>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4</w:t>
      </w:r>
      <w:r w:rsidRPr="00511BCB">
        <w:rPr>
          <w:rFonts w:ascii="Verdana" w:hAnsi="Verdana"/>
          <w:b/>
          <w:szCs w:val="24"/>
        </w:rPr>
        <w:t>.1.2</w:t>
      </w:r>
      <w:r w:rsidRPr="00511BCB">
        <w:rPr>
          <w:rFonts w:ascii="Verdana" w:hAnsi="Verdana"/>
          <w:szCs w:val="24"/>
        </w:rPr>
        <w:t> - Caberá à Contratada levar a fibra e os demais elementos necessários (DIO, conversor, etc) até o ponto d</w:t>
      </w:r>
      <w:r w:rsidRPr="00511BCB">
        <w:rPr>
          <w:rFonts w:ascii="Verdana" w:hAnsi="Verdana"/>
          <w:szCs w:val="24"/>
        </w:rPr>
        <w:t>e</w:t>
      </w:r>
      <w:r w:rsidRPr="00511BCB">
        <w:rPr>
          <w:rFonts w:ascii="Verdana" w:hAnsi="Verdana"/>
          <w:szCs w:val="24"/>
        </w:rPr>
        <w:t>terminado.</w:t>
      </w:r>
    </w:p>
    <w:p w:rsidR="00040AB1" w:rsidRPr="00271EAA" w:rsidRDefault="00040AB1" w:rsidP="00F93253">
      <w:pPr>
        <w:pStyle w:val="BodyText2"/>
        <w:ind w:firstLine="2268"/>
        <w:rPr>
          <w:rFonts w:ascii="Verdana" w:hAnsi="Verdana"/>
          <w:sz w:val="16"/>
          <w:szCs w:val="16"/>
        </w:rPr>
      </w:pPr>
    </w:p>
    <w:p w:rsidR="00040AB1" w:rsidRDefault="00040AB1" w:rsidP="00F93253">
      <w:pPr>
        <w:pStyle w:val="BodyText2"/>
        <w:ind w:firstLine="2268"/>
        <w:rPr>
          <w:rFonts w:ascii="Verdana" w:hAnsi="Verdana"/>
          <w:spacing w:val="-4"/>
          <w:szCs w:val="24"/>
        </w:rPr>
      </w:pPr>
      <w:r w:rsidRPr="00E3078D">
        <w:rPr>
          <w:rFonts w:ascii="Verdana" w:hAnsi="Verdana"/>
          <w:b/>
          <w:spacing w:val="-4"/>
          <w:szCs w:val="24"/>
        </w:rPr>
        <w:t>2.4.2</w:t>
      </w:r>
      <w:r w:rsidRPr="00E3078D">
        <w:rPr>
          <w:rFonts w:ascii="Verdana" w:hAnsi="Verdana"/>
          <w:spacing w:val="-4"/>
          <w:szCs w:val="24"/>
        </w:rPr>
        <w:t> - A solução deverá obrigatoriamente ser prest</w:t>
      </w:r>
      <w:r w:rsidRPr="00E3078D">
        <w:rPr>
          <w:rFonts w:ascii="Verdana" w:hAnsi="Verdana"/>
          <w:spacing w:val="-4"/>
          <w:szCs w:val="24"/>
        </w:rPr>
        <w:t>a</w:t>
      </w:r>
      <w:r w:rsidRPr="00E3078D">
        <w:rPr>
          <w:rFonts w:ascii="Verdana" w:hAnsi="Verdana"/>
          <w:spacing w:val="-4"/>
          <w:szCs w:val="24"/>
        </w:rPr>
        <w:t xml:space="preserve">da sobre uma rede IP multi-serviço que permita a criação de VPN IP </w:t>
      </w:r>
      <w:r w:rsidRPr="00E3078D">
        <w:rPr>
          <w:rFonts w:ascii="Verdana" w:hAnsi="Verdana"/>
          <w:spacing w:val="-4"/>
          <w:szCs w:val="24"/>
        </w:rPr>
        <w:t>M</w:t>
      </w:r>
      <w:r w:rsidRPr="00E3078D">
        <w:rPr>
          <w:rFonts w:ascii="Verdana" w:hAnsi="Verdana"/>
          <w:spacing w:val="-4"/>
          <w:szCs w:val="24"/>
        </w:rPr>
        <w:t>PLS e a configuração de classes de serviço. A solução deve ser impla</w:t>
      </w:r>
      <w:r w:rsidRPr="00E3078D">
        <w:rPr>
          <w:rFonts w:ascii="Verdana" w:hAnsi="Verdana"/>
          <w:spacing w:val="-4"/>
          <w:szCs w:val="24"/>
        </w:rPr>
        <w:t>n</w:t>
      </w:r>
      <w:r w:rsidRPr="00E3078D">
        <w:rPr>
          <w:rFonts w:ascii="Verdana" w:hAnsi="Verdana"/>
          <w:spacing w:val="-4"/>
          <w:szCs w:val="24"/>
        </w:rPr>
        <w:t>tada de forma a suportar o tráfego de dados de aplicações da Contr</w:t>
      </w:r>
      <w:r w:rsidRPr="00E3078D">
        <w:rPr>
          <w:rFonts w:ascii="Verdana" w:hAnsi="Verdana"/>
          <w:spacing w:val="-4"/>
          <w:szCs w:val="24"/>
        </w:rPr>
        <w:t>a</w:t>
      </w:r>
      <w:r w:rsidRPr="00E3078D">
        <w:rPr>
          <w:rFonts w:ascii="Verdana" w:hAnsi="Verdana"/>
          <w:spacing w:val="-4"/>
          <w:szCs w:val="24"/>
        </w:rPr>
        <w:t>tante, além do tráfego de novas aplicações como voz sobre IP e vide</w:t>
      </w:r>
      <w:r w:rsidRPr="00E3078D">
        <w:rPr>
          <w:rFonts w:ascii="Verdana" w:hAnsi="Verdana"/>
          <w:spacing w:val="-4"/>
          <w:szCs w:val="24"/>
        </w:rPr>
        <w:t>o</w:t>
      </w:r>
      <w:r w:rsidRPr="00E3078D">
        <w:rPr>
          <w:rFonts w:ascii="Verdana" w:hAnsi="Verdana"/>
          <w:spacing w:val="-4"/>
          <w:szCs w:val="24"/>
        </w:rPr>
        <w:t xml:space="preserve">conferência IP, considerando os aspectos de segurança e de qualidade de serviço necessários. </w:t>
      </w:r>
    </w:p>
    <w:p w:rsidR="00040AB1" w:rsidRDefault="00040AB1" w:rsidP="00F93253">
      <w:pPr>
        <w:pStyle w:val="BodyText2"/>
        <w:ind w:firstLine="2268"/>
        <w:rPr>
          <w:rFonts w:ascii="Verdana" w:hAnsi="Verdana"/>
          <w:spacing w:val="-4"/>
          <w:szCs w:val="24"/>
        </w:rPr>
      </w:pPr>
    </w:p>
    <w:p w:rsidR="00040AB1" w:rsidRDefault="00040AB1" w:rsidP="00F93253">
      <w:pPr>
        <w:pStyle w:val="BodyText2"/>
        <w:ind w:firstLine="2268"/>
        <w:rPr>
          <w:rFonts w:ascii="Verdana" w:hAnsi="Verdana"/>
          <w:spacing w:val="-4"/>
          <w:szCs w:val="24"/>
        </w:rPr>
      </w:pPr>
    </w:p>
    <w:p w:rsidR="00040AB1" w:rsidRDefault="00040AB1" w:rsidP="00F93253">
      <w:pPr>
        <w:pStyle w:val="BodyText2"/>
        <w:ind w:firstLine="2268"/>
        <w:rPr>
          <w:rFonts w:ascii="Verdana" w:hAnsi="Verdana"/>
          <w:spacing w:val="-4"/>
          <w:szCs w:val="24"/>
        </w:rPr>
      </w:pPr>
    </w:p>
    <w:p w:rsidR="00040AB1" w:rsidRPr="00E3078D" w:rsidRDefault="00040AB1" w:rsidP="00F93253">
      <w:pPr>
        <w:pStyle w:val="BodyText2"/>
        <w:ind w:firstLine="2268"/>
        <w:rPr>
          <w:rFonts w:ascii="Verdana" w:hAnsi="Verdana"/>
          <w:spacing w:val="-4"/>
          <w:szCs w:val="24"/>
        </w:rPr>
      </w:pPr>
    </w:p>
    <w:p w:rsidR="00040AB1" w:rsidRPr="00812703" w:rsidRDefault="00040AB1" w:rsidP="00F93253">
      <w:pPr>
        <w:pStyle w:val="BodyText2"/>
        <w:ind w:firstLine="2268"/>
        <w:rPr>
          <w:rFonts w:ascii="Verdana" w:hAnsi="Verdana"/>
          <w:b/>
          <w:bCs/>
          <w:szCs w:val="24"/>
        </w:rPr>
      </w:pPr>
      <w:r w:rsidRPr="00812703">
        <w:rPr>
          <w:rFonts w:ascii="Verdana" w:hAnsi="Verdana"/>
          <w:b/>
          <w:bCs/>
          <w:szCs w:val="24"/>
        </w:rPr>
        <w:t>2.</w:t>
      </w:r>
      <w:r>
        <w:rPr>
          <w:rFonts w:ascii="Verdana" w:hAnsi="Verdana"/>
          <w:b/>
          <w:bCs/>
          <w:szCs w:val="24"/>
        </w:rPr>
        <w:t>5</w:t>
      </w:r>
      <w:r w:rsidRPr="00812703">
        <w:rPr>
          <w:rFonts w:ascii="Verdana" w:hAnsi="Verdana"/>
          <w:b/>
          <w:bCs/>
          <w:szCs w:val="24"/>
        </w:rPr>
        <w:t xml:space="preserve"> – OBJETIVOS ESPECÍFICOS</w:t>
      </w:r>
    </w:p>
    <w:p w:rsidR="00040AB1" w:rsidRPr="00511BCB" w:rsidRDefault="00040AB1" w:rsidP="00F93253">
      <w:pPr>
        <w:pStyle w:val="BodyTextIndent3"/>
        <w:widowControl w:val="0"/>
        <w:ind w:firstLine="0"/>
        <w:rPr>
          <w:rFonts w:ascii="Verdana" w:hAnsi="Verdana"/>
          <w:b w:val="0"/>
          <w:bCs/>
          <w:i w:val="0"/>
          <w:szCs w:val="24"/>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5</w:t>
      </w:r>
      <w:r w:rsidRPr="00511BCB">
        <w:rPr>
          <w:rFonts w:ascii="Verdana" w:hAnsi="Verdana"/>
          <w:b/>
          <w:szCs w:val="24"/>
        </w:rPr>
        <w:t>.1</w:t>
      </w:r>
      <w:r w:rsidRPr="00511BCB">
        <w:rPr>
          <w:rFonts w:ascii="Verdana" w:hAnsi="Verdana"/>
          <w:szCs w:val="24"/>
        </w:rPr>
        <w:t> - Implementar uma rede de acesso que cu</w:t>
      </w:r>
      <w:r w:rsidRPr="00511BCB">
        <w:rPr>
          <w:rFonts w:ascii="Verdana" w:hAnsi="Verdana"/>
          <w:szCs w:val="24"/>
        </w:rPr>
        <w:t>m</w:t>
      </w:r>
      <w:r w:rsidRPr="00511BCB">
        <w:rPr>
          <w:rFonts w:ascii="Verdana" w:hAnsi="Verdana"/>
          <w:szCs w:val="24"/>
        </w:rPr>
        <w:t>pra com os requisitos solicitados neste Termo de Referência, e que também corresponda à topologia e arquitetura de redes estabelec</w:t>
      </w:r>
      <w:r w:rsidRPr="00511BCB">
        <w:rPr>
          <w:rFonts w:ascii="Verdana" w:hAnsi="Verdana"/>
          <w:szCs w:val="24"/>
        </w:rPr>
        <w:t>i</w:t>
      </w:r>
      <w:r w:rsidRPr="00511BCB">
        <w:rPr>
          <w:rFonts w:ascii="Verdana" w:hAnsi="Verdana"/>
          <w:szCs w:val="24"/>
        </w:rPr>
        <w:t xml:space="preserve">das. </w:t>
      </w:r>
    </w:p>
    <w:p w:rsidR="00040AB1" w:rsidRPr="00511BCB" w:rsidRDefault="00040AB1" w:rsidP="00F93253">
      <w:pPr>
        <w:pStyle w:val="BodyText2"/>
        <w:ind w:firstLine="2268"/>
        <w:rPr>
          <w:rFonts w:ascii="Verdana" w:hAnsi="Verdana"/>
          <w:szCs w:val="24"/>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5</w:t>
      </w:r>
      <w:r w:rsidRPr="00511BCB">
        <w:rPr>
          <w:rFonts w:ascii="Verdana" w:hAnsi="Verdana"/>
          <w:b/>
          <w:szCs w:val="24"/>
        </w:rPr>
        <w:t>.2</w:t>
      </w:r>
      <w:r w:rsidRPr="00511BCB">
        <w:rPr>
          <w:rFonts w:ascii="Verdana" w:hAnsi="Verdana"/>
          <w:szCs w:val="24"/>
        </w:rPr>
        <w:t> - Implementar uma rede convergente de d</w:t>
      </w:r>
      <w:r w:rsidRPr="00511BCB">
        <w:rPr>
          <w:rFonts w:ascii="Verdana" w:hAnsi="Verdana"/>
          <w:szCs w:val="24"/>
        </w:rPr>
        <w:t>a</w:t>
      </w:r>
      <w:r w:rsidRPr="00511BCB">
        <w:rPr>
          <w:rFonts w:ascii="Verdana" w:hAnsi="Verdana"/>
          <w:szCs w:val="24"/>
        </w:rPr>
        <w:t xml:space="preserve">dos e voz sobre IP através das tecnologias determinadas neste Termo de Referência e cujos equipamentos cumpram também os requisitos solicitados. </w:t>
      </w:r>
    </w:p>
    <w:p w:rsidR="00040AB1" w:rsidRPr="00511BCB" w:rsidRDefault="00040AB1" w:rsidP="00F93253">
      <w:pPr>
        <w:pStyle w:val="BodyText2"/>
        <w:ind w:firstLine="2268"/>
        <w:rPr>
          <w:rFonts w:ascii="Verdana" w:hAnsi="Verdana"/>
          <w:szCs w:val="24"/>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5</w:t>
      </w:r>
      <w:r w:rsidRPr="00511BCB">
        <w:rPr>
          <w:rFonts w:ascii="Verdana" w:hAnsi="Verdana"/>
          <w:b/>
          <w:szCs w:val="24"/>
        </w:rPr>
        <w:t>.3</w:t>
      </w:r>
      <w:r w:rsidRPr="00511BCB">
        <w:rPr>
          <w:rFonts w:ascii="Verdana" w:hAnsi="Verdana"/>
          <w:szCs w:val="24"/>
        </w:rPr>
        <w:t> - Disponibilizar a rede devidamente interc</w:t>
      </w:r>
      <w:r w:rsidRPr="00511BCB">
        <w:rPr>
          <w:rFonts w:ascii="Verdana" w:hAnsi="Verdana"/>
          <w:szCs w:val="24"/>
        </w:rPr>
        <w:t>o</w:t>
      </w:r>
      <w:r w:rsidRPr="00511BCB">
        <w:rPr>
          <w:rFonts w:ascii="Verdana" w:hAnsi="Verdana"/>
          <w:szCs w:val="24"/>
        </w:rPr>
        <w:t>nectada com as unidades administrativas (Fóruns Eleitorais) e a Ce</w:t>
      </w:r>
      <w:r w:rsidRPr="00511BCB">
        <w:rPr>
          <w:rFonts w:ascii="Verdana" w:hAnsi="Verdana"/>
          <w:szCs w:val="24"/>
        </w:rPr>
        <w:t>n</w:t>
      </w:r>
      <w:r w:rsidRPr="00511BCB">
        <w:rPr>
          <w:rFonts w:ascii="Verdana" w:hAnsi="Verdana"/>
          <w:szCs w:val="24"/>
        </w:rPr>
        <w:t xml:space="preserve">tral de monitoramento do interior. </w:t>
      </w:r>
    </w:p>
    <w:p w:rsidR="00040AB1" w:rsidRPr="00511BCB" w:rsidRDefault="00040AB1" w:rsidP="00F93253">
      <w:pPr>
        <w:pStyle w:val="BodyText2"/>
        <w:ind w:firstLine="2268"/>
        <w:rPr>
          <w:rFonts w:ascii="Verdana" w:hAnsi="Verdana"/>
          <w:szCs w:val="24"/>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5</w:t>
      </w:r>
      <w:r w:rsidRPr="00511BCB">
        <w:rPr>
          <w:rFonts w:ascii="Verdana" w:hAnsi="Verdana"/>
          <w:b/>
          <w:szCs w:val="24"/>
        </w:rPr>
        <w:t>.4</w:t>
      </w:r>
      <w:r w:rsidRPr="00511BCB">
        <w:rPr>
          <w:rFonts w:ascii="Verdana" w:hAnsi="Verdana"/>
          <w:szCs w:val="24"/>
        </w:rPr>
        <w:t> - Disponibilizar uma rede que cumpra com os requisitos técnicos para o transporte de todos os serviços atuais e f</w:t>
      </w:r>
      <w:r w:rsidRPr="00511BCB">
        <w:rPr>
          <w:rFonts w:ascii="Verdana" w:hAnsi="Verdana"/>
          <w:szCs w:val="24"/>
        </w:rPr>
        <w:t>u</w:t>
      </w:r>
      <w:r w:rsidRPr="00511BCB">
        <w:rPr>
          <w:rFonts w:ascii="Verdana" w:hAnsi="Verdana"/>
          <w:szCs w:val="24"/>
        </w:rPr>
        <w:t>turos usados pela C</w:t>
      </w:r>
      <w:r>
        <w:rPr>
          <w:rFonts w:ascii="Verdana" w:hAnsi="Verdana"/>
          <w:szCs w:val="24"/>
        </w:rPr>
        <w:t>ontratante</w:t>
      </w:r>
      <w:r w:rsidRPr="00511BCB">
        <w:rPr>
          <w:rFonts w:ascii="Verdana" w:hAnsi="Verdana"/>
          <w:szCs w:val="24"/>
        </w:rPr>
        <w:t xml:space="preserve"> (dados, voz e vídeo) cumprindo com a qualidade adequada de acordo com as especificações solicitadas neste Termo de Referência. </w:t>
      </w:r>
    </w:p>
    <w:p w:rsidR="00040AB1" w:rsidRPr="00511BCB" w:rsidRDefault="00040AB1" w:rsidP="00F93253">
      <w:pPr>
        <w:pStyle w:val="BodyText2"/>
        <w:ind w:firstLine="2268"/>
        <w:rPr>
          <w:rFonts w:ascii="Verdana" w:hAnsi="Verdana"/>
          <w:szCs w:val="24"/>
        </w:rPr>
      </w:pPr>
    </w:p>
    <w:p w:rsidR="00040AB1" w:rsidRPr="00511BCB" w:rsidRDefault="00040AB1" w:rsidP="00F93253">
      <w:pPr>
        <w:pStyle w:val="BodyText2"/>
        <w:ind w:firstLine="2268"/>
        <w:rPr>
          <w:rFonts w:ascii="Verdana" w:hAnsi="Verdana"/>
          <w:szCs w:val="24"/>
        </w:rPr>
      </w:pPr>
      <w:r w:rsidRPr="00511BCB">
        <w:rPr>
          <w:rFonts w:ascii="Verdana" w:hAnsi="Verdana"/>
          <w:b/>
          <w:szCs w:val="24"/>
        </w:rPr>
        <w:t>2.</w:t>
      </w:r>
      <w:r>
        <w:rPr>
          <w:rFonts w:ascii="Verdana" w:hAnsi="Verdana"/>
          <w:b/>
          <w:szCs w:val="24"/>
        </w:rPr>
        <w:t>5</w:t>
      </w:r>
      <w:r w:rsidRPr="00511BCB">
        <w:rPr>
          <w:rFonts w:ascii="Verdana" w:hAnsi="Verdana"/>
          <w:b/>
          <w:szCs w:val="24"/>
        </w:rPr>
        <w:t>.5</w:t>
      </w:r>
      <w:r w:rsidRPr="00511BCB">
        <w:rPr>
          <w:rFonts w:ascii="Verdana" w:hAnsi="Verdana"/>
          <w:szCs w:val="24"/>
        </w:rPr>
        <w:t> - Disponibilizar a infra-estrutura requerida p</w:t>
      </w:r>
      <w:r w:rsidRPr="00511BCB">
        <w:rPr>
          <w:rFonts w:ascii="Verdana" w:hAnsi="Verdana"/>
          <w:szCs w:val="24"/>
        </w:rPr>
        <w:t>a</w:t>
      </w:r>
      <w:r w:rsidRPr="00511BCB">
        <w:rPr>
          <w:rFonts w:ascii="Verdana" w:hAnsi="Verdana"/>
          <w:szCs w:val="24"/>
        </w:rPr>
        <w:t xml:space="preserve">ra administração e verificação da correta operação da rede e de níveis de serviços das conexões de acordo com as condições estabelecidas neste Termo de Referência. </w:t>
      </w:r>
    </w:p>
    <w:p w:rsidR="00040AB1" w:rsidRPr="00511BCB" w:rsidRDefault="00040AB1" w:rsidP="00F93253">
      <w:pPr>
        <w:pStyle w:val="BodyTextIndent3"/>
        <w:widowControl w:val="0"/>
        <w:ind w:firstLine="0"/>
        <w:rPr>
          <w:rFonts w:ascii="Verdana" w:hAnsi="Verdana"/>
          <w:b w:val="0"/>
          <w:bCs/>
          <w:i w:val="0"/>
          <w:szCs w:val="24"/>
        </w:rPr>
      </w:pPr>
    </w:p>
    <w:p w:rsidR="00040AB1" w:rsidRPr="00812703" w:rsidRDefault="00040AB1" w:rsidP="00F93253">
      <w:pPr>
        <w:pStyle w:val="BodyText2"/>
        <w:ind w:firstLine="2268"/>
        <w:rPr>
          <w:rFonts w:ascii="Verdana" w:hAnsi="Verdana"/>
          <w:b/>
          <w:bCs/>
          <w:szCs w:val="24"/>
        </w:rPr>
      </w:pPr>
      <w:r w:rsidRPr="00812703">
        <w:rPr>
          <w:rFonts w:ascii="Verdana" w:hAnsi="Verdana"/>
          <w:b/>
          <w:bCs/>
          <w:szCs w:val="24"/>
        </w:rPr>
        <w:t>2.</w:t>
      </w:r>
      <w:r>
        <w:rPr>
          <w:rFonts w:ascii="Verdana" w:hAnsi="Verdana"/>
          <w:b/>
          <w:bCs/>
          <w:szCs w:val="24"/>
        </w:rPr>
        <w:t>6 - </w:t>
      </w:r>
      <w:r w:rsidRPr="00812703">
        <w:rPr>
          <w:rFonts w:ascii="Verdana" w:hAnsi="Verdana"/>
          <w:b/>
          <w:bCs/>
          <w:szCs w:val="24"/>
        </w:rPr>
        <w:t>DESCRIÇÃO DOS SERVIÇOS</w:t>
      </w:r>
    </w:p>
    <w:p w:rsidR="00040AB1" w:rsidRPr="00511BCB" w:rsidRDefault="00040AB1" w:rsidP="00F93253">
      <w:pPr>
        <w:pStyle w:val="BlockText"/>
        <w:ind w:left="0" w:right="-1"/>
        <w:rPr>
          <w:rFonts w:ascii="Verdana" w:hAnsi="Verdana"/>
          <w:sz w:val="24"/>
          <w:szCs w:val="24"/>
        </w:rPr>
      </w:pPr>
    </w:p>
    <w:p w:rsidR="00040AB1" w:rsidRPr="00511BCB" w:rsidRDefault="00040AB1" w:rsidP="00F93253">
      <w:pPr>
        <w:pStyle w:val="BodyText2"/>
        <w:ind w:firstLine="2268"/>
        <w:rPr>
          <w:rFonts w:ascii="Verdana" w:hAnsi="Verdana"/>
          <w:spacing w:val="-4"/>
          <w:szCs w:val="24"/>
        </w:rPr>
      </w:pPr>
      <w:r w:rsidRPr="00511BCB">
        <w:rPr>
          <w:rFonts w:ascii="Verdana" w:hAnsi="Verdana"/>
          <w:b/>
          <w:szCs w:val="24"/>
        </w:rPr>
        <w:t>2.</w:t>
      </w:r>
      <w:r>
        <w:rPr>
          <w:rFonts w:ascii="Verdana" w:hAnsi="Verdana"/>
          <w:b/>
          <w:szCs w:val="24"/>
        </w:rPr>
        <w:t>6</w:t>
      </w:r>
      <w:r w:rsidRPr="00511BCB">
        <w:rPr>
          <w:rFonts w:ascii="Verdana" w:hAnsi="Verdana"/>
          <w:b/>
          <w:szCs w:val="24"/>
        </w:rPr>
        <w:t>.1</w:t>
      </w:r>
      <w:r w:rsidRPr="00511BCB">
        <w:rPr>
          <w:rFonts w:ascii="Verdana" w:hAnsi="Verdana"/>
          <w:szCs w:val="24"/>
        </w:rPr>
        <w:t> - A Contratada deverá fornecer, dimensionar, disponibilizar, instalar, configurar, monitorar, operar, gerenciar e manter os equipamentos/recursos que forem necessários (roteadores, modems, estações de gerenciamento, meios de transmissão, cabe</w:t>
      </w:r>
      <w:r w:rsidRPr="00511BCB">
        <w:rPr>
          <w:rFonts w:ascii="Verdana" w:hAnsi="Verdana"/>
          <w:szCs w:val="24"/>
        </w:rPr>
        <w:t>a</w:t>
      </w:r>
      <w:r w:rsidRPr="00511BCB">
        <w:rPr>
          <w:rFonts w:ascii="Verdana" w:hAnsi="Verdana"/>
          <w:szCs w:val="24"/>
        </w:rPr>
        <w:t>mento WAN, acessórios necessários, dentre outros) para o provime</w:t>
      </w:r>
      <w:r w:rsidRPr="00511BCB">
        <w:rPr>
          <w:rFonts w:ascii="Verdana" w:hAnsi="Verdana"/>
          <w:szCs w:val="24"/>
        </w:rPr>
        <w:t>n</w:t>
      </w:r>
      <w:r w:rsidRPr="00511BCB">
        <w:rPr>
          <w:rFonts w:ascii="Verdana" w:hAnsi="Verdana"/>
          <w:szCs w:val="24"/>
        </w:rPr>
        <w:t>to dos serviços confor</w:t>
      </w:r>
      <w:r w:rsidRPr="00511BCB">
        <w:rPr>
          <w:rFonts w:ascii="Verdana" w:hAnsi="Verdana"/>
          <w:spacing w:val="-4"/>
          <w:szCs w:val="24"/>
        </w:rPr>
        <w:t>me solicitados neste Projeto básico. Os equip</w:t>
      </w:r>
      <w:r w:rsidRPr="00511BCB">
        <w:rPr>
          <w:rFonts w:ascii="Verdana" w:hAnsi="Verdana"/>
          <w:spacing w:val="-4"/>
          <w:szCs w:val="24"/>
        </w:rPr>
        <w:t>a</w:t>
      </w:r>
      <w:r w:rsidRPr="00511BCB">
        <w:rPr>
          <w:rFonts w:ascii="Verdana" w:hAnsi="Verdana"/>
          <w:spacing w:val="-4"/>
          <w:szCs w:val="24"/>
        </w:rPr>
        <w:t>mentos serão de propriedade da Contratada, que deverá ser responsável pelo suporte técnico dos mesmos, cumprindo com os tempos de ate</w:t>
      </w:r>
      <w:r w:rsidRPr="00511BCB">
        <w:rPr>
          <w:rFonts w:ascii="Verdana" w:hAnsi="Verdana"/>
          <w:spacing w:val="-4"/>
          <w:szCs w:val="24"/>
        </w:rPr>
        <w:t>n</w:t>
      </w:r>
      <w:r w:rsidRPr="00511BCB">
        <w:rPr>
          <w:rFonts w:ascii="Verdana" w:hAnsi="Verdana"/>
          <w:spacing w:val="-4"/>
          <w:szCs w:val="24"/>
        </w:rPr>
        <w:t xml:space="preserve">dimento estabelecidos. </w:t>
      </w:r>
    </w:p>
    <w:p w:rsidR="00040AB1" w:rsidRPr="00511BCB" w:rsidRDefault="00040AB1" w:rsidP="00F93253">
      <w:pPr>
        <w:pStyle w:val="BodyText2"/>
        <w:ind w:firstLine="2268"/>
        <w:rPr>
          <w:rFonts w:ascii="Verdana" w:hAnsi="Verdana"/>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.1.1</w:t>
      </w:r>
      <w:r w:rsidRPr="00511BCB">
        <w:rPr>
          <w:rFonts w:ascii="Verdana" w:hAnsi="Verdana" w:cs="Arial"/>
          <w:szCs w:val="24"/>
        </w:rPr>
        <w:t xml:space="preserve"> - Nas localidades será disponibilizado 2U de espaço no rack para instalação dos equipamentos da Contratada, se houver necessidade de maior espaço a Contratada deverá instalar um rack com o tamanho adequado sem ônus ao Contratante. </w:t>
      </w:r>
    </w:p>
    <w:p w:rsidR="00040AB1" w:rsidRPr="00511BCB" w:rsidRDefault="00040AB1" w:rsidP="00F93253">
      <w:pPr>
        <w:tabs>
          <w:tab w:val="num" w:pos="1146"/>
        </w:tabs>
        <w:overflowPunct w:val="0"/>
        <w:autoSpaceDE w:val="0"/>
        <w:autoSpaceDN w:val="0"/>
        <w:adjustRightInd w:val="0"/>
        <w:ind w:left="426"/>
        <w:jc w:val="both"/>
        <w:rPr>
          <w:rFonts w:ascii="Verdana" w:hAnsi="Verdana" w:cs="Arial"/>
          <w:bCs/>
          <w:szCs w:val="24"/>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.2</w:t>
      </w:r>
      <w:r w:rsidRPr="00511BCB">
        <w:rPr>
          <w:rFonts w:ascii="Verdana" w:hAnsi="Verdana" w:cs="Arial"/>
          <w:szCs w:val="24"/>
        </w:rPr>
        <w:t> - Fornecimento de uma solução integrada de Telecomunicações baseada na tecnologia IP VPN MPLS (Internet Pr</w:t>
      </w:r>
      <w:r w:rsidRPr="00511BCB">
        <w:rPr>
          <w:rFonts w:ascii="Verdana" w:hAnsi="Verdana" w:cs="Arial"/>
          <w:szCs w:val="24"/>
        </w:rPr>
        <w:t>o</w:t>
      </w:r>
      <w:r w:rsidRPr="00511BCB">
        <w:rPr>
          <w:rFonts w:ascii="Verdana" w:hAnsi="Verdana" w:cs="Arial"/>
          <w:szCs w:val="24"/>
        </w:rPr>
        <w:t>tocol Virtual Private Network Multiprotocol Label Switching) interl</w:t>
      </w:r>
      <w:r w:rsidRPr="00511BCB">
        <w:rPr>
          <w:rFonts w:ascii="Verdana" w:hAnsi="Verdana" w:cs="Arial"/>
          <w:szCs w:val="24"/>
        </w:rPr>
        <w:t>i</w:t>
      </w:r>
      <w:r w:rsidRPr="00511BCB">
        <w:rPr>
          <w:rFonts w:ascii="Verdana" w:hAnsi="Verdana" w:cs="Arial"/>
          <w:szCs w:val="24"/>
        </w:rPr>
        <w:t>gando todas as unidades que compõem a Contratante, conforme e</w:t>
      </w:r>
      <w:r w:rsidRPr="00511BCB">
        <w:rPr>
          <w:rFonts w:ascii="Verdana" w:hAnsi="Verdana" w:cs="Arial"/>
          <w:szCs w:val="24"/>
        </w:rPr>
        <w:t>s</w:t>
      </w:r>
      <w:r w:rsidRPr="00511BCB">
        <w:rPr>
          <w:rFonts w:ascii="Verdana" w:hAnsi="Verdana" w:cs="Arial"/>
          <w:szCs w:val="24"/>
        </w:rPr>
        <w:t xml:space="preserve">pecificações constantes neste projeto básico. </w:t>
      </w:r>
    </w:p>
    <w:p w:rsidR="00040AB1" w:rsidRDefault="00040AB1" w:rsidP="00F93253">
      <w:pPr>
        <w:pStyle w:val="BodyText2"/>
        <w:ind w:firstLine="2268"/>
        <w:rPr>
          <w:rFonts w:ascii="Verdana" w:hAnsi="Verdana" w:cs="Arial"/>
          <w:b/>
          <w:spacing w:val="-4"/>
          <w:szCs w:val="24"/>
        </w:rPr>
      </w:pPr>
    </w:p>
    <w:p w:rsidR="00040AB1" w:rsidRPr="00511BCB" w:rsidRDefault="00040AB1" w:rsidP="00F93253">
      <w:pPr>
        <w:pStyle w:val="BodyText2"/>
        <w:ind w:firstLine="2268"/>
        <w:rPr>
          <w:rFonts w:ascii="Verdana" w:hAnsi="Verdana" w:cs="Arial"/>
          <w:spacing w:val="-4"/>
          <w:szCs w:val="24"/>
        </w:rPr>
      </w:pPr>
      <w:r w:rsidRPr="00511BCB">
        <w:rPr>
          <w:rFonts w:ascii="Verdana" w:hAnsi="Verdana" w:cs="Arial"/>
          <w:b/>
          <w:spacing w:val="-4"/>
          <w:szCs w:val="24"/>
        </w:rPr>
        <w:t>2.</w:t>
      </w:r>
      <w:r>
        <w:rPr>
          <w:rFonts w:ascii="Verdana" w:hAnsi="Verdana" w:cs="Arial"/>
          <w:b/>
          <w:spacing w:val="-4"/>
          <w:szCs w:val="24"/>
        </w:rPr>
        <w:t>6</w:t>
      </w:r>
      <w:r w:rsidRPr="00511BCB">
        <w:rPr>
          <w:rFonts w:ascii="Verdana" w:hAnsi="Verdana" w:cs="Arial"/>
          <w:b/>
          <w:spacing w:val="-4"/>
          <w:szCs w:val="24"/>
        </w:rPr>
        <w:t>.3</w:t>
      </w:r>
      <w:r w:rsidRPr="00511BCB">
        <w:rPr>
          <w:rFonts w:ascii="Verdana" w:hAnsi="Verdana" w:cs="Arial"/>
          <w:spacing w:val="-4"/>
          <w:szCs w:val="24"/>
        </w:rPr>
        <w:t xml:space="preserve"> - Utilizar preferencialmente fibra óptica em todo o meio de comunicação “inclusive no último acesso ( última milha/laste mile)”. </w:t>
      </w:r>
    </w:p>
    <w:p w:rsidR="00040AB1" w:rsidRPr="00812703"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.3.1</w:t>
      </w:r>
      <w:r w:rsidRPr="00511BCB">
        <w:rPr>
          <w:rFonts w:ascii="Verdana" w:hAnsi="Verdana" w:cs="Arial"/>
          <w:szCs w:val="24"/>
        </w:rPr>
        <w:t>- Não serão aceitas soluções baseadas em acessos compartilhados como, por exemplo, Cable Modem e acessos xDSL (Digital Subscriber Line).</w:t>
      </w:r>
    </w:p>
    <w:p w:rsidR="00040AB1" w:rsidRPr="00511BCB" w:rsidRDefault="00040AB1" w:rsidP="00F93253">
      <w:pPr>
        <w:pStyle w:val="BodyText2"/>
        <w:ind w:firstLine="2268"/>
        <w:rPr>
          <w:rFonts w:ascii="Verdana" w:hAnsi="Verdana" w:cs="Arial"/>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.3.2</w:t>
      </w:r>
      <w:r w:rsidRPr="00511BCB">
        <w:rPr>
          <w:rFonts w:ascii="Verdana" w:hAnsi="Verdana" w:cs="Arial"/>
          <w:szCs w:val="24"/>
        </w:rPr>
        <w:t> - Utilizar a tecnologia IP VPN MPLS (Internet Protocol Virtual Private Network Multiprotocol Label Switching) na i</w:t>
      </w:r>
      <w:r w:rsidRPr="00511BCB">
        <w:rPr>
          <w:rFonts w:ascii="Verdana" w:hAnsi="Verdana" w:cs="Arial"/>
          <w:szCs w:val="24"/>
        </w:rPr>
        <w:t>n</w:t>
      </w:r>
      <w:r w:rsidRPr="00511BCB">
        <w:rPr>
          <w:rFonts w:ascii="Verdana" w:hAnsi="Verdana" w:cs="Arial"/>
          <w:szCs w:val="24"/>
        </w:rPr>
        <w:t xml:space="preserve">terligação de todas as unidades da Contratante que formarão a rede corporativa, atendendo aos seguintes padrões: </w:t>
      </w:r>
    </w:p>
    <w:p w:rsidR="00040AB1" w:rsidRPr="00511BCB" w:rsidRDefault="00040AB1" w:rsidP="00F93253">
      <w:pPr>
        <w:numPr>
          <w:ilvl w:val="0"/>
          <w:numId w:val="9"/>
        </w:numPr>
        <w:tabs>
          <w:tab w:val="clear" w:pos="2988"/>
          <w:tab w:val="left" w:pos="426"/>
          <w:tab w:val="num" w:pos="2694"/>
        </w:tabs>
        <w:overflowPunct w:val="0"/>
        <w:autoSpaceDE w:val="0"/>
        <w:autoSpaceDN w:val="0"/>
        <w:adjustRightInd w:val="0"/>
        <w:spacing w:before="120"/>
        <w:ind w:left="2694" w:hanging="426"/>
        <w:jc w:val="both"/>
        <w:rPr>
          <w:rFonts w:ascii="Verdana" w:hAnsi="Verdana" w:cs="Arial"/>
          <w:b/>
          <w:bCs/>
          <w:szCs w:val="24"/>
        </w:rPr>
      </w:pPr>
      <w:r w:rsidRPr="00511BCB">
        <w:rPr>
          <w:rFonts w:ascii="Verdana" w:hAnsi="Verdana" w:cs="Arial"/>
          <w:szCs w:val="24"/>
        </w:rPr>
        <w:t xml:space="preserve">RFC </w:t>
      </w:r>
      <w:smartTag w:uri="urn:schemas-microsoft-com:office:smarttags" w:element="metricconverter">
        <w:smartTagPr>
          <w:attr w:name="ProductID" w:val="18.3 A"/>
        </w:smartTagPr>
        <w:r w:rsidRPr="00511BCB">
          <w:rPr>
            <w:rFonts w:ascii="Verdana" w:hAnsi="Verdana" w:cs="Arial"/>
            <w:szCs w:val="24"/>
          </w:rPr>
          <w:t>1771, A</w:t>
        </w:r>
      </w:smartTag>
      <w:r w:rsidRPr="00511BCB">
        <w:rPr>
          <w:rFonts w:ascii="Verdana" w:hAnsi="Verdana" w:cs="Arial"/>
          <w:szCs w:val="24"/>
        </w:rPr>
        <w:t xml:space="preserve"> Border Gateway Protocol 4 (BGP-4). </w:t>
      </w:r>
    </w:p>
    <w:p w:rsidR="00040AB1" w:rsidRPr="00511BCB" w:rsidRDefault="00040AB1" w:rsidP="00F93253">
      <w:pPr>
        <w:numPr>
          <w:ilvl w:val="0"/>
          <w:numId w:val="9"/>
        </w:numPr>
        <w:tabs>
          <w:tab w:val="clear" w:pos="2988"/>
          <w:tab w:val="left" w:pos="426"/>
          <w:tab w:val="num" w:pos="2694"/>
        </w:tabs>
        <w:overflowPunct w:val="0"/>
        <w:autoSpaceDE w:val="0"/>
        <w:autoSpaceDN w:val="0"/>
        <w:adjustRightInd w:val="0"/>
        <w:spacing w:before="120"/>
        <w:ind w:left="2694" w:hanging="426"/>
        <w:jc w:val="both"/>
        <w:rPr>
          <w:rFonts w:ascii="Verdana" w:hAnsi="Verdana" w:cs="Arial"/>
          <w:b/>
          <w:bCs/>
          <w:szCs w:val="24"/>
        </w:rPr>
      </w:pPr>
      <w:r w:rsidRPr="00511BCB">
        <w:rPr>
          <w:rFonts w:ascii="Verdana" w:hAnsi="Verdana" w:cs="Arial"/>
          <w:szCs w:val="24"/>
        </w:rPr>
        <w:t xml:space="preserve">RFC 2858, Multiprotocol Extensions for BGP-4. </w:t>
      </w:r>
    </w:p>
    <w:p w:rsidR="00040AB1" w:rsidRPr="00511BCB" w:rsidRDefault="00040AB1" w:rsidP="00F93253">
      <w:pPr>
        <w:numPr>
          <w:ilvl w:val="0"/>
          <w:numId w:val="9"/>
        </w:numPr>
        <w:tabs>
          <w:tab w:val="clear" w:pos="2988"/>
          <w:tab w:val="left" w:pos="426"/>
          <w:tab w:val="num" w:pos="2694"/>
        </w:tabs>
        <w:overflowPunct w:val="0"/>
        <w:autoSpaceDE w:val="0"/>
        <w:autoSpaceDN w:val="0"/>
        <w:adjustRightInd w:val="0"/>
        <w:spacing w:before="120"/>
        <w:ind w:left="2694" w:hanging="426"/>
        <w:jc w:val="both"/>
        <w:rPr>
          <w:rFonts w:ascii="Verdana" w:hAnsi="Verdana" w:cs="Arial"/>
          <w:b/>
          <w:bCs/>
          <w:szCs w:val="24"/>
        </w:rPr>
      </w:pPr>
      <w:r w:rsidRPr="00511BCB">
        <w:rPr>
          <w:rFonts w:ascii="Verdana" w:hAnsi="Verdana" w:cs="Arial"/>
          <w:szCs w:val="24"/>
        </w:rPr>
        <w:t xml:space="preserve">RFC 2547, BGP/MPLS VPNs. </w:t>
      </w:r>
    </w:p>
    <w:p w:rsidR="00040AB1" w:rsidRPr="00812703" w:rsidRDefault="00040AB1" w:rsidP="00F93253">
      <w:pPr>
        <w:tabs>
          <w:tab w:val="num" w:pos="1146"/>
        </w:tabs>
        <w:overflowPunct w:val="0"/>
        <w:autoSpaceDE w:val="0"/>
        <w:autoSpaceDN w:val="0"/>
        <w:adjustRightInd w:val="0"/>
        <w:ind w:left="426"/>
        <w:jc w:val="both"/>
        <w:rPr>
          <w:rFonts w:ascii="Verdana" w:hAnsi="Verdana" w:cs="Arial"/>
          <w:bCs/>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.4</w:t>
      </w:r>
      <w:r w:rsidRPr="00511BCB">
        <w:rPr>
          <w:rFonts w:ascii="Verdana" w:hAnsi="Verdana" w:cs="Arial"/>
          <w:szCs w:val="24"/>
        </w:rPr>
        <w:t> - Disponibilizar, em cada unidade da Contr</w:t>
      </w:r>
      <w:r w:rsidRPr="00511BCB">
        <w:rPr>
          <w:rFonts w:ascii="Verdana" w:hAnsi="Verdana" w:cs="Arial"/>
          <w:szCs w:val="24"/>
        </w:rPr>
        <w:t>a</w:t>
      </w:r>
      <w:r w:rsidRPr="00511BCB">
        <w:rPr>
          <w:rFonts w:ascii="Verdana" w:hAnsi="Verdana" w:cs="Arial"/>
          <w:szCs w:val="24"/>
        </w:rPr>
        <w:t xml:space="preserve">tante, uma porta Ethernet padrão IEEE 802.3/802.3u – 10/100 Base-T Full Duplex – com conector RJ-45, para a conexão da rede local à rede WAN. </w:t>
      </w:r>
    </w:p>
    <w:p w:rsidR="00040AB1" w:rsidRPr="00812703" w:rsidRDefault="00040AB1" w:rsidP="00F93253">
      <w:pPr>
        <w:pStyle w:val="BodyText2"/>
        <w:ind w:firstLine="2268"/>
        <w:rPr>
          <w:rFonts w:ascii="Verdana" w:hAnsi="Verdana" w:cs="Arial"/>
          <w:sz w:val="20"/>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.5</w:t>
      </w:r>
      <w:r w:rsidRPr="00511BCB">
        <w:rPr>
          <w:rFonts w:ascii="Verdana" w:hAnsi="Verdana" w:cs="Arial"/>
          <w:szCs w:val="24"/>
        </w:rPr>
        <w:t> - Prover o "roteamento" através do protocolo TCP/IP (Transmission Control Protocol / Internet Protocol), conforme RFC 1918 (Request For Commens).</w:t>
      </w:r>
    </w:p>
    <w:p w:rsidR="00040AB1" w:rsidRPr="00812703" w:rsidRDefault="00040AB1" w:rsidP="00F93253">
      <w:pPr>
        <w:pStyle w:val="BodyText2"/>
        <w:ind w:firstLine="2268"/>
        <w:rPr>
          <w:rFonts w:ascii="Verdana" w:hAnsi="Verdana" w:cs="Arial"/>
          <w:sz w:val="20"/>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.6</w:t>
      </w:r>
      <w:r w:rsidRPr="00511BCB">
        <w:rPr>
          <w:rFonts w:ascii="Verdana" w:hAnsi="Verdana" w:cs="Arial"/>
          <w:szCs w:val="24"/>
        </w:rPr>
        <w:t> - O roteamento da VPN IP/MPLS da contrata</w:t>
      </w:r>
      <w:r w:rsidRPr="00511BCB">
        <w:rPr>
          <w:rFonts w:ascii="Verdana" w:hAnsi="Verdana" w:cs="Arial"/>
          <w:szCs w:val="24"/>
        </w:rPr>
        <w:t>n</w:t>
      </w:r>
      <w:r w:rsidRPr="00511BCB">
        <w:rPr>
          <w:rFonts w:ascii="Verdana" w:hAnsi="Verdana" w:cs="Arial"/>
          <w:szCs w:val="24"/>
        </w:rPr>
        <w:t>te deverá ser realizado em roteadores de alta capacidade de proce</w:t>
      </w:r>
      <w:r w:rsidRPr="00511BCB">
        <w:rPr>
          <w:rFonts w:ascii="Verdana" w:hAnsi="Verdana" w:cs="Arial"/>
          <w:szCs w:val="24"/>
        </w:rPr>
        <w:t>s</w:t>
      </w:r>
      <w:r w:rsidRPr="00511BCB">
        <w:rPr>
          <w:rFonts w:ascii="Verdana" w:hAnsi="Verdana" w:cs="Arial"/>
          <w:szCs w:val="24"/>
        </w:rPr>
        <w:t>samento de pacotes com redundância de fontes de alimentação e pr</w:t>
      </w:r>
      <w:r w:rsidRPr="00511BCB">
        <w:rPr>
          <w:rFonts w:ascii="Verdana" w:hAnsi="Verdana" w:cs="Arial"/>
          <w:szCs w:val="24"/>
        </w:rPr>
        <w:t>o</w:t>
      </w:r>
      <w:r w:rsidRPr="00511BCB">
        <w:rPr>
          <w:rFonts w:ascii="Verdana" w:hAnsi="Verdana" w:cs="Arial"/>
          <w:szCs w:val="24"/>
        </w:rPr>
        <w:t xml:space="preserve">cessadores. </w:t>
      </w:r>
    </w:p>
    <w:p w:rsidR="00040AB1" w:rsidRPr="00812703" w:rsidRDefault="00040AB1" w:rsidP="00F93253">
      <w:pPr>
        <w:pStyle w:val="BodyText2"/>
        <w:ind w:firstLine="2268"/>
        <w:rPr>
          <w:rFonts w:ascii="Verdana" w:hAnsi="Verdana" w:cs="Arial"/>
          <w:sz w:val="20"/>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.7</w:t>
      </w:r>
      <w:r w:rsidRPr="00511BCB">
        <w:rPr>
          <w:rFonts w:ascii="Verdana" w:hAnsi="Verdana" w:cs="Arial"/>
          <w:szCs w:val="24"/>
        </w:rPr>
        <w:t> - Prover o “BOOTP Relay Agents” de acordo com a RFC 2131 (Dynamic Host Configuration Protocol) permitindo a atribuição de endereços IP às estações localizadas na rede local a pa</w:t>
      </w:r>
      <w:r w:rsidRPr="00511BCB">
        <w:rPr>
          <w:rFonts w:ascii="Verdana" w:hAnsi="Verdana" w:cs="Arial"/>
          <w:szCs w:val="24"/>
        </w:rPr>
        <w:t>r</w:t>
      </w:r>
      <w:r w:rsidRPr="00511BCB">
        <w:rPr>
          <w:rFonts w:ascii="Verdana" w:hAnsi="Verdana" w:cs="Arial"/>
          <w:szCs w:val="24"/>
        </w:rPr>
        <w:t>tir de um IP fixo localizado em uma rede remota.</w:t>
      </w:r>
    </w:p>
    <w:p w:rsidR="00040AB1" w:rsidRPr="00812703" w:rsidRDefault="00040AB1" w:rsidP="00F93253">
      <w:pPr>
        <w:pStyle w:val="BodyText2"/>
        <w:ind w:firstLine="2268"/>
        <w:rPr>
          <w:rFonts w:ascii="Verdana" w:hAnsi="Verdana" w:cs="Arial"/>
          <w:sz w:val="20"/>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.8</w:t>
      </w:r>
      <w:r w:rsidRPr="00511BCB">
        <w:rPr>
          <w:rFonts w:ascii="Verdana" w:hAnsi="Verdana" w:cs="Arial"/>
          <w:szCs w:val="24"/>
        </w:rPr>
        <w:t> - Suportar a RFC 791 - Internet Protocol.</w:t>
      </w:r>
    </w:p>
    <w:p w:rsidR="00040AB1" w:rsidRPr="00511BCB" w:rsidRDefault="00040AB1" w:rsidP="00F93253">
      <w:pPr>
        <w:pStyle w:val="BodyText2"/>
        <w:ind w:firstLine="2268"/>
        <w:rPr>
          <w:rFonts w:ascii="Verdana" w:hAnsi="Verdana" w:cs="Arial"/>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.9</w:t>
      </w:r>
      <w:r w:rsidRPr="00511BCB">
        <w:rPr>
          <w:rFonts w:ascii="Verdana" w:hAnsi="Verdana" w:cs="Arial"/>
          <w:szCs w:val="24"/>
        </w:rPr>
        <w:t xml:space="preserve"> - Suportar a RFC 1583 - OSPF Version 2. </w:t>
      </w:r>
    </w:p>
    <w:p w:rsidR="00040AB1" w:rsidRPr="00812703"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lang w:val="en-US"/>
        </w:rPr>
      </w:pPr>
      <w:r w:rsidRPr="00511BCB">
        <w:rPr>
          <w:rFonts w:ascii="Verdana" w:hAnsi="Verdana" w:cs="Arial"/>
          <w:b/>
          <w:szCs w:val="24"/>
          <w:lang w:val="en-US"/>
        </w:rPr>
        <w:t>2.</w:t>
      </w:r>
      <w:r>
        <w:rPr>
          <w:rFonts w:ascii="Verdana" w:hAnsi="Verdana" w:cs="Arial"/>
          <w:b/>
          <w:szCs w:val="24"/>
          <w:lang w:val="en-US"/>
        </w:rPr>
        <w:t>6</w:t>
      </w:r>
      <w:r w:rsidRPr="00511BCB">
        <w:rPr>
          <w:rFonts w:ascii="Verdana" w:hAnsi="Verdana" w:cs="Arial"/>
          <w:b/>
          <w:szCs w:val="24"/>
          <w:lang w:val="en-US"/>
        </w:rPr>
        <w:t>.10</w:t>
      </w:r>
      <w:r w:rsidRPr="00511BCB">
        <w:rPr>
          <w:rFonts w:ascii="Verdana" w:hAnsi="Verdana" w:cs="Arial"/>
          <w:szCs w:val="24"/>
          <w:lang w:val="en-US"/>
        </w:rPr>
        <w:t xml:space="preserve"> - Suportar a RFC 950 - Internet Standard Subnetting Procedure. </w:t>
      </w:r>
    </w:p>
    <w:p w:rsidR="00040AB1" w:rsidRPr="00812703" w:rsidRDefault="00040AB1" w:rsidP="00F93253">
      <w:pPr>
        <w:pStyle w:val="BodyText2"/>
        <w:ind w:firstLine="2268"/>
        <w:rPr>
          <w:rFonts w:ascii="Verdana" w:hAnsi="Verdana" w:cs="Arial"/>
          <w:sz w:val="16"/>
          <w:szCs w:val="16"/>
          <w:lang w:val="en-US"/>
        </w:rPr>
      </w:pPr>
    </w:p>
    <w:p w:rsidR="00040AB1" w:rsidRPr="00511BCB" w:rsidRDefault="00040AB1" w:rsidP="00F93253">
      <w:pPr>
        <w:pStyle w:val="BodyText2"/>
        <w:ind w:firstLine="2268"/>
        <w:rPr>
          <w:rFonts w:ascii="Verdana" w:hAnsi="Verdana" w:cs="Arial"/>
          <w:b/>
          <w:bCs/>
          <w:color w:val="FF0000"/>
          <w:szCs w:val="24"/>
          <w:lang w:val="en-US"/>
        </w:rPr>
      </w:pPr>
      <w:r w:rsidRPr="00511BCB">
        <w:rPr>
          <w:rFonts w:ascii="Verdana" w:hAnsi="Verdana" w:cs="Arial"/>
          <w:b/>
          <w:szCs w:val="24"/>
          <w:lang w:val="en-US"/>
        </w:rPr>
        <w:t>2.</w:t>
      </w:r>
      <w:r>
        <w:rPr>
          <w:rFonts w:ascii="Verdana" w:hAnsi="Verdana" w:cs="Arial"/>
          <w:b/>
          <w:szCs w:val="24"/>
          <w:lang w:val="en-US"/>
        </w:rPr>
        <w:t>6</w:t>
      </w:r>
      <w:r w:rsidRPr="00511BCB">
        <w:rPr>
          <w:rFonts w:ascii="Verdana" w:hAnsi="Verdana" w:cs="Arial"/>
          <w:b/>
          <w:szCs w:val="24"/>
          <w:lang w:val="en-US"/>
        </w:rPr>
        <w:t>.11</w:t>
      </w:r>
      <w:r w:rsidRPr="00511BCB">
        <w:rPr>
          <w:rFonts w:ascii="Verdana" w:hAnsi="Verdana" w:cs="Arial"/>
          <w:szCs w:val="24"/>
          <w:lang w:val="en-US"/>
        </w:rPr>
        <w:t xml:space="preserve"> - Suportar a RFC 1878 - Variable Length Subnet Table For Ipv4. </w:t>
      </w: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lang w:val="en-US"/>
        </w:rPr>
        <w:t>2.</w:t>
      </w:r>
      <w:r>
        <w:rPr>
          <w:rFonts w:ascii="Verdana" w:hAnsi="Verdana" w:cs="Arial"/>
          <w:b/>
          <w:szCs w:val="24"/>
          <w:lang w:val="en-US"/>
        </w:rPr>
        <w:t>6.</w:t>
      </w:r>
      <w:r w:rsidRPr="00511BCB">
        <w:rPr>
          <w:rFonts w:ascii="Verdana" w:hAnsi="Verdana" w:cs="Arial"/>
          <w:b/>
          <w:szCs w:val="24"/>
          <w:lang w:val="en-US"/>
        </w:rPr>
        <w:t>12</w:t>
      </w:r>
      <w:r w:rsidRPr="00511BCB">
        <w:rPr>
          <w:rFonts w:ascii="Verdana" w:hAnsi="Verdana" w:cs="Arial"/>
          <w:szCs w:val="24"/>
        </w:rPr>
        <w:t xml:space="preserve"> - Suportar mecanismos de QoS: </w:t>
      </w:r>
    </w:p>
    <w:p w:rsidR="00040AB1" w:rsidRPr="00812703" w:rsidRDefault="00040AB1" w:rsidP="00F93253">
      <w:pPr>
        <w:overflowPunct w:val="0"/>
        <w:autoSpaceDE w:val="0"/>
        <w:autoSpaceDN w:val="0"/>
        <w:adjustRightInd w:val="0"/>
        <w:ind w:left="426"/>
        <w:jc w:val="both"/>
        <w:rPr>
          <w:rFonts w:ascii="Verdana" w:hAnsi="Verdana" w:cs="Arial"/>
          <w:bCs/>
          <w:sz w:val="16"/>
          <w:szCs w:val="16"/>
        </w:rPr>
      </w:pPr>
    </w:p>
    <w:p w:rsidR="00040AB1" w:rsidRPr="00511BCB" w:rsidRDefault="00040AB1" w:rsidP="00F93253">
      <w:pPr>
        <w:numPr>
          <w:ilvl w:val="0"/>
          <w:numId w:val="7"/>
        </w:numPr>
        <w:tabs>
          <w:tab w:val="clear" w:pos="2988"/>
          <w:tab w:val="num" w:pos="2694"/>
        </w:tabs>
        <w:overflowPunct w:val="0"/>
        <w:autoSpaceDE w:val="0"/>
        <w:autoSpaceDN w:val="0"/>
        <w:adjustRightInd w:val="0"/>
        <w:spacing w:before="60"/>
        <w:ind w:left="0" w:firstLine="2268"/>
        <w:jc w:val="both"/>
        <w:rPr>
          <w:rFonts w:ascii="Verdana" w:hAnsi="Verdana" w:cs="Arial"/>
          <w:bCs/>
          <w:szCs w:val="24"/>
        </w:rPr>
      </w:pPr>
      <w:r w:rsidRPr="00511BCB">
        <w:rPr>
          <w:rFonts w:ascii="Verdana" w:hAnsi="Verdana" w:cs="Arial"/>
          <w:bCs/>
          <w:szCs w:val="24"/>
        </w:rPr>
        <w:t>Garantir classe prioritária em até 30% da banda CONTRATADA em cada ponto</w:t>
      </w:r>
    </w:p>
    <w:p w:rsidR="00040AB1" w:rsidRPr="00511BCB" w:rsidRDefault="00040AB1" w:rsidP="00F93253">
      <w:pPr>
        <w:numPr>
          <w:ilvl w:val="0"/>
          <w:numId w:val="7"/>
        </w:numPr>
        <w:tabs>
          <w:tab w:val="clear" w:pos="2988"/>
          <w:tab w:val="num" w:pos="2694"/>
        </w:tabs>
        <w:overflowPunct w:val="0"/>
        <w:autoSpaceDE w:val="0"/>
        <w:autoSpaceDN w:val="0"/>
        <w:adjustRightInd w:val="0"/>
        <w:spacing w:before="120"/>
        <w:ind w:left="0" w:firstLine="2268"/>
        <w:jc w:val="both"/>
        <w:rPr>
          <w:rFonts w:ascii="Verdana" w:hAnsi="Verdana" w:cs="Arial"/>
          <w:bCs/>
          <w:szCs w:val="24"/>
        </w:rPr>
      </w:pPr>
      <w:r w:rsidRPr="00511BCB">
        <w:rPr>
          <w:rFonts w:ascii="Verdana" w:hAnsi="Verdana" w:cs="Arial"/>
          <w:bCs/>
          <w:szCs w:val="24"/>
        </w:rPr>
        <w:t>Classificação de aplicações prioritárias baseada nos seguintes parâmetros:</w:t>
      </w:r>
    </w:p>
    <w:p w:rsidR="00040AB1" w:rsidRPr="00511BCB" w:rsidRDefault="00040AB1" w:rsidP="00F93253">
      <w:pPr>
        <w:overflowPunct w:val="0"/>
        <w:autoSpaceDE w:val="0"/>
        <w:autoSpaceDN w:val="0"/>
        <w:adjustRightInd w:val="0"/>
        <w:spacing w:before="60"/>
        <w:ind w:left="142" w:firstLine="2552"/>
        <w:jc w:val="both"/>
        <w:rPr>
          <w:rFonts w:ascii="Verdana" w:hAnsi="Verdana" w:cs="Arial"/>
          <w:bCs/>
          <w:szCs w:val="24"/>
        </w:rPr>
      </w:pPr>
      <w:r w:rsidRPr="00511BCB">
        <w:rPr>
          <w:rFonts w:ascii="Verdana" w:hAnsi="Verdana" w:cs="Arial"/>
          <w:bCs/>
          <w:szCs w:val="24"/>
        </w:rPr>
        <w:t>b.1) Endereço MAC</w:t>
      </w:r>
    </w:p>
    <w:p w:rsidR="00040AB1" w:rsidRPr="00511BCB" w:rsidRDefault="00040AB1" w:rsidP="00F93253">
      <w:pPr>
        <w:overflowPunct w:val="0"/>
        <w:autoSpaceDE w:val="0"/>
        <w:autoSpaceDN w:val="0"/>
        <w:adjustRightInd w:val="0"/>
        <w:spacing w:before="60"/>
        <w:ind w:left="142" w:firstLine="2552"/>
        <w:jc w:val="both"/>
        <w:rPr>
          <w:rFonts w:ascii="Verdana" w:hAnsi="Verdana" w:cs="Arial"/>
          <w:bCs/>
          <w:szCs w:val="24"/>
        </w:rPr>
      </w:pPr>
      <w:r w:rsidRPr="00511BCB">
        <w:rPr>
          <w:rFonts w:ascii="Verdana" w:hAnsi="Verdana" w:cs="Arial"/>
          <w:bCs/>
          <w:szCs w:val="24"/>
        </w:rPr>
        <w:t>b.2) Endereço IP</w:t>
      </w:r>
    </w:p>
    <w:p w:rsidR="00040AB1" w:rsidRPr="00511BCB" w:rsidRDefault="00040AB1" w:rsidP="00F93253">
      <w:pPr>
        <w:overflowPunct w:val="0"/>
        <w:autoSpaceDE w:val="0"/>
        <w:autoSpaceDN w:val="0"/>
        <w:adjustRightInd w:val="0"/>
        <w:spacing w:before="60"/>
        <w:ind w:left="142" w:firstLine="2552"/>
        <w:jc w:val="both"/>
        <w:rPr>
          <w:rFonts w:ascii="Verdana" w:hAnsi="Verdana" w:cs="Arial"/>
          <w:bCs/>
          <w:szCs w:val="24"/>
        </w:rPr>
      </w:pPr>
      <w:r w:rsidRPr="00511BCB">
        <w:rPr>
          <w:rFonts w:ascii="Verdana" w:hAnsi="Verdana" w:cs="Arial"/>
          <w:bCs/>
          <w:szCs w:val="24"/>
        </w:rPr>
        <w:t>b.3) Portas UDP ou TCP</w:t>
      </w:r>
    </w:p>
    <w:p w:rsidR="00040AB1" w:rsidRPr="00511BCB" w:rsidRDefault="00040AB1" w:rsidP="00F93253">
      <w:pPr>
        <w:overflowPunct w:val="0"/>
        <w:autoSpaceDE w:val="0"/>
        <w:autoSpaceDN w:val="0"/>
        <w:adjustRightInd w:val="0"/>
        <w:spacing w:before="60"/>
        <w:ind w:left="142" w:firstLine="2552"/>
        <w:jc w:val="both"/>
        <w:rPr>
          <w:rFonts w:ascii="Verdana" w:hAnsi="Verdana" w:cs="Arial"/>
          <w:bCs/>
          <w:spacing w:val="-4"/>
          <w:szCs w:val="24"/>
        </w:rPr>
      </w:pPr>
      <w:r w:rsidRPr="00511BCB">
        <w:rPr>
          <w:rFonts w:ascii="Verdana" w:hAnsi="Verdana" w:cs="Arial"/>
          <w:bCs/>
          <w:spacing w:val="-4"/>
          <w:szCs w:val="24"/>
        </w:rPr>
        <w:t>b.4) Campo DSCP/TOS/IP Precedente do cabeçalho IP</w:t>
      </w:r>
    </w:p>
    <w:p w:rsidR="00040AB1" w:rsidRDefault="00040AB1" w:rsidP="00F93253">
      <w:pPr>
        <w:pStyle w:val="BodyText2"/>
        <w:ind w:firstLine="2268"/>
        <w:rPr>
          <w:rFonts w:ascii="Verdana" w:hAnsi="Verdana" w:cs="Arial"/>
          <w:b/>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.13</w:t>
      </w:r>
      <w:r w:rsidRPr="00511BCB">
        <w:rPr>
          <w:rFonts w:ascii="Verdana" w:hAnsi="Verdana" w:cs="Arial"/>
          <w:szCs w:val="24"/>
        </w:rPr>
        <w:t> - A Contratante será responsável pela definição e fornecimento à Contratada dos endereçamentos IPs adotado na rede WAN, o qual deverá ser seguido e implementado com exatidão.</w:t>
      </w:r>
    </w:p>
    <w:p w:rsidR="00040AB1" w:rsidRPr="00511BCB" w:rsidRDefault="00040AB1" w:rsidP="00F93253">
      <w:pPr>
        <w:pStyle w:val="BodyText2"/>
        <w:ind w:firstLine="2268"/>
        <w:rPr>
          <w:rFonts w:ascii="Verdana" w:hAnsi="Verdana" w:cs="Arial"/>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.14</w:t>
      </w:r>
      <w:r w:rsidRPr="00511BCB">
        <w:rPr>
          <w:rFonts w:ascii="Verdana" w:hAnsi="Verdana" w:cs="Arial"/>
          <w:szCs w:val="24"/>
        </w:rPr>
        <w:t xml:space="preserve"> - Prestar serviços de implementação, operação, gerenciamento e manutenção da interligação das unidades da contratante. </w:t>
      </w:r>
    </w:p>
    <w:p w:rsidR="00040AB1" w:rsidRPr="00511BCB" w:rsidRDefault="00040AB1" w:rsidP="00F93253">
      <w:pPr>
        <w:pStyle w:val="BodyText2"/>
        <w:ind w:firstLine="2268"/>
        <w:rPr>
          <w:rFonts w:ascii="Verdana" w:hAnsi="Verdana" w:cs="Arial"/>
          <w:b/>
          <w:bCs/>
          <w:szCs w:val="24"/>
        </w:rPr>
      </w:pPr>
      <w:r w:rsidRPr="00511BCB">
        <w:rPr>
          <w:rFonts w:ascii="Verdana" w:hAnsi="Verdana" w:cs="Arial"/>
          <w:b/>
          <w:bCs/>
          <w:szCs w:val="24"/>
        </w:rPr>
        <w:t>2.</w:t>
      </w:r>
      <w:r>
        <w:rPr>
          <w:rFonts w:ascii="Verdana" w:hAnsi="Verdana" w:cs="Arial"/>
          <w:b/>
          <w:bCs/>
          <w:szCs w:val="24"/>
        </w:rPr>
        <w:t>6</w:t>
      </w:r>
      <w:r w:rsidRPr="00511BCB">
        <w:rPr>
          <w:rFonts w:ascii="Verdana" w:hAnsi="Verdana" w:cs="Arial"/>
          <w:b/>
          <w:bCs/>
          <w:szCs w:val="24"/>
        </w:rPr>
        <w:t>.15</w:t>
      </w:r>
      <w:r w:rsidRPr="00511BCB">
        <w:rPr>
          <w:rFonts w:ascii="Verdana" w:hAnsi="Verdana" w:cs="Arial"/>
          <w:bCs/>
          <w:szCs w:val="24"/>
        </w:rPr>
        <w:t> - Garantir a velocidade nominal solicitada em qualquer período do tempo 24h x 365 dias.</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.16</w:t>
      </w:r>
      <w:r w:rsidRPr="00511BCB">
        <w:rPr>
          <w:rFonts w:ascii="Verdana" w:hAnsi="Verdana" w:cs="Arial"/>
          <w:szCs w:val="24"/>
        </w:rPr>
        <w:t> - A solução proposta deverá possuir uma configuração adequada, que garanta uso exclusivo, com segurança e privacidade dos dados</w:t>
      </w:r>
      <w:r w:rsidRPr="00511BCB">
        <w:rPr>
          <w:rFonts w:ascii="Verdana" w:hAnsi="Verdana"/>
          <w:szCs w:val="24"/>
        </w:rPr>
        <w:t xml:space="preserve"> </w:t>
      </w:r>
      <w:r w:rsidRPr="00511BCB">
        <w:rPr>
          <w:rFonts w:ascii="Verdana" w:hAnsi="Verdana" w:cs="Arial"/>
          <w:szCs w:val="24"/>
        </w:rPr>
        <w:t>através de tabelas de roteamento isoladas em cumprimento com a RFC 2547.</w:t>
      </w:r>
    </w:p>
    <w:p w:rsidR="00040AB1" w:rsidRPr="00271EAA" w:rsidRDefault="00040AB1" w:rsidP="00F93253">
      <w:pPr>
        <w:pStyle w:val="BodyText2"/>
        <w:ind w:firstLine="2268"/>
        <w:rPr>
          <w:rFonts w:ascii="Verdana" w:hAnsi="Verdana" w:cs="Arial"/>
          <w:sz w:val="16"/>
          <w:szCs w:val="16"/>
        </w:rPr>
      </w:pPr>
    </w:p>
    <w:p w:rsidR="00040AB1" w:rsidRDefault="00040AB1" w:rsidP="00F93253">
      <w:pPr>
        <w:pStyle w:val="BodyText2"/>
        <w:ind w:firstLine="2268"/>
        <w:rPr>
          <w:rFonts w:ascii="Verdana" w:hAnsi="Verdana" w:cs="Arial"/>
          <w:spacing w:val="-4"/>
          <w:szCs w:val="24"/>
        </w:rPr>
      </w:pPr>
      <w:r w:rsidRPr="00271EAA">
        <w:rPr>
          <w:rFonts w:ascii="Verdana" w:hAnsi="Verdana" w:cs="Arial"/>
          <w:b/>
          <w:spacing w:val="-4"/>
          <w:szCs w:val="24"/>
        </w:rPr>
        <w:t>2.6.17</w:t>
      </w:r>
      <w:r w:rsidRPr="00271EAA">
        <w:rPr>
          <w:rFonts w:ascii="Verdana" w:hAnsi="Verdana" w:cs="Arial"/>
          <w:spacing w:val="-4"/>
          <w:sz w:val="18"/>
          <w:szCs w:val="24"/>
        </w:rPr>
        <w:t> - </w:t>
      </w:r>
      <w:r w:rsidRPr="00271EAA">
        <w:rPr>
          <w:rFonts w:ascii="Verdana" w:hAnsi="Verdana" w:cs="Arial"/>
          <w:spacing w:val="-4"/>
          <w:szCs w:val="24"/>
        </w:rPr>
        <w:t>Fornecer</w:t>
      </w:r>
      <w:r w:rsidRPr="00271EAA">
        <w:rPr>
          <w:rFonts w:ascii="Verdana" w:hAnsi="Verdana" w:cs="Arial"/>
          <w:spacing w:val="-4"/>
          <w:sz w:val="12"/>
          <w:szCs w:val="24"/>
        </w:rPr>
        <w:t xml:space="preserve"> </w:t>
      </w:r>
      <w:r w:rsidRPr="00271EAA">
        <w:rPr>
          <w:rFonts w:ascii="Verdana" w:hAnsi="Verdana" w:cs="Arial"/>
          <w:spacing w:val="-4"/>
          <w:szCs w:val="24"/>
        </w:rPr>
        <w:t>em</w:t>
      </w:r>
      <w:r w:rsidRPr="00271EAA">
        <w:rPr>
          <w:rFonts w:ascii="Verdana" w:hAnsi="Verdana" w:cs="Arial"/>
          <w:spacing w:val="-4"/>
          <w:sz w:val="12"/>
          <w:szCs w:val="24"/>
        </w:rPr>
        <w:t xml:space="preserve"> </w:t>
      </w:r>
      <w:r w:rsidRPr="00271EAA">
        <w:rPr>
          <w:rFonts w:ascii="Verdana" w:hAnsi="Verdana" w:cs="Arial"/>
          <w:spacing w:val="-4"/>
          <w:szCs w:val="24"/>
        </w:rPr>
        <w:t>regime</w:t>
      </w:r>
      <w:r w:rsidRPr="00271EAA">
        <w:rPr>
          <w:rFonts w:ascii="Verdana" w:hAnsi="Verdana" w:cs="Arial"/>
          <w:spacing w:val="-4"/>
          <w:sz w:val="12"/>
          <w:szCs w:val="24"/>
        </w:rPr>
        <w:t xml:space="preserve"> </w:t>
      </w:r>
      <w:r w:rsidRPr="00271EAA">
        <w:rPr>
          <w:rFonts w:ascii="Verdana" w:hAnsi="Verdana" w:cs="Arial"/>
          <w:spacing w:val="-4"/>
          <w:szCs w:val="24"/>
        </w:rPr>
        <w:t>de</w:t>
      </w:r>
      <w:r w:rsidRPr="00271EAA">
        <w:rPr>
          <w:rFonts w:ascii="Verdana" w:hAnsi="Verdana" w:cs="Arial"/>
          <w:spacing w:val="-4"/>
          <w:sz w:val="12"/>
          <w:szCs w:val="24"/>
        </w:rPr>
        <w:t xml:space="preserve"> </w:t>
      </w:r>
      <w:r w:rsidRPr="00271EAA">
        <w:rPr>
          <w:rFonts w:ascii="Verdana" w:hAnsi="Verdana" w:cs="Arial"/>
          <w:spacing w:val="-4"/>
          <w:szCs w:val="24"/>
        </w:rPr>
        <w:t>comodato</w:t>
      </w:r>
      <w:r w:rsidRPr="00271EAA">
        <w:rPr>
          <w:rFonts w:ascii="Verdana" w:hAnsi="Verdana" w:cs="Arial"/>
          <w:spacing w:val="-4"/>
          <w:sz w:val="12"/>
          <w:szCs w:val="24"/>
        </w:rPr>
        <w:t xml:space="preserve"> </w:t>
      </w:r>
      <w:r w:rsidRPr="00271EAA">
        <w:rPr>
          <w:rFonts w:ascii="Verdana" w:hAnsi="Verdana" w:cs="Arial"/>
          <w:spacing w:val="-4"/>
          <w:szCs w:val="24"/>
        </w:rPr>
        <w:t>todos</w:t>
      </w:r>
      <w:r w:rsidRPr="00271EAA">
        <w:rPr>
          <w:rFonts w:ascii="Verdana" w:hAnsi="Verdana" w:cs="Arial"/>
          <w:spacing w:val="-4"/>
          <w:sz w:val="14"/>
          <w:szCs w:val="24"/>
        </w:rPr>
        <w:t xml:space="preserve"> </w:t>
      </w:r>
      <w:r w:rsidRPr="00271EAA">
        <w:rPr>
          <w:rFonts w:ascii="Verdana" w:hAnsi="Verdana" w:cs="Arial"/>
          <w:spacing w:val="-4"/>
          <w:szCs w:val="24"/>
        </w:rPr>
        <w:t>os</w:t>
      </w:r>
      <w:r w:rsidRPr="00271EAA">
        <w:rPr>
          <w:rFonts w:ascii="Verdana" w:hAnsi="Verdana" w:cs="Arial"/>
          <w:spacing w:val="-4"/>
          <w:sz w:val="12"/>
          <w:szCs w:val="24"/>
        </w:rPr>
        <w:t xml:space="preserve"> </w:t>
      </w:r>
      <w:r w:rsidRPr="00271EAA">
        <w:rPr>
          <w:rFonts w:ascii="Verdana" w:hAnsi="Verdana" w:cs="Arial"/>
          <w:spacing w:val="-4"/>
          <w:szCs w:val="24"/>
        </w:rPr>
        <w:t>equipamentos de comunicação de dados para implementação dos serviços contratados, incluídos todos os custos decorrentes de atividades de suporte, atualização tecnológica e manutenção técnica preventiva concernente ao objeto contratado, eventualmente necessárias à sua correta implantação/</w:t>
      </w:r>
      <w:r>
        <w:rPr>
          <w:rFonts w:ascii="Verdana" w:hAnsi="Verdana" w:cs="Arial"/>
          <w:spacing w:val="-4"/>
          <w:szCs w:val="24"/>
        </w:rPr>
        <w:t xml:space="preserve"> </w:t>
      </w:r>
      <w:r w:rsidRPr="00271EAA">
        <w:rPr>
          <w:rFonts w:ascii="Verdana" w:hAnsi="Verdana" w:cs="Arial"/>
          <w:spacing w:val="-4"/>
          <w:szCs w:val="24"/>
        </w:rPr>
        <w:t xml:space="preserve">operação. </w:t>
      </w:r>
    </w:p>
    <w:p w:rsidR="00040AB1" w:rsidRPr="00271EAA" w:rsidRDefault="00040AB1" w:rsidP="00F93253">
      <w:pPr>
        <w:pStyle w:val="BodyText2"/>
        <w:ind w:firstLine="2268"/>
        <w:rPr>
          <w:rFonts w:ascii="Verdana" w:hAnsi="Verdana" w:cs="Arial"/>
          <w:b/>
          <w:bCs/>
          <w:spacing w:val="-4"/>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.18</w:t>
      </w:r>
      <w:r w:rsidRPr="00511BCB">
        <w:rPr>
          <w:rFonts w:ascii="Verdana" w:hAnsi="Verdana" w:cs="Arial"/>
          <w:szCs w:val="24"/>
        </w:rPr>
        <w:t xml:space="preserve"> - Disponibilizar um número da central de atendimento 24 (vinte e quatro) horas para que a Central de monitoramento do interior faça e acompanhe as solicitações de reparo. </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.19</w:t>
      </w:r>
      <w:r w:rsidRPr="00511BCB">
        <w:rPr>
          <w:rFonts w:ascii="Verdana" w:hAnsi="Verdana" w:cs="Arial"/>
          <w:szCs w:val="24"/>
        </w:rPr>
        <w:t> - O serviço de registro de chamadas deverá estar disponível 24 (vinte e quatro) horas por dia, todos os dias do ano.</w:t>
      </w:r>
    </w:p>
    <w:p w:rsidR="00040AB1" w:rsidRPr="00271EAA" w:rsidRDefault="00040AB1" w:rsidP="00F93253">
      <w:pPr>
        <w:pStyle w:val="BodyText2"/>
        <w:ind w:firstLine="2268"/>
        <w:rPr>
          <w:rFonts w:ascii="Verdana" w:hAnsi="Verdana" w:cs="Arial"/>
          <w:sz w:val="16"/>
          <w:szCs w:val="16"/>
        </w:rPr>
      </w:pPr>
    </w:p>
    <w:p w:rsidR="00040AB1" w:rsidRPr="00B377AD" w:rsidRDefault="00040AB1" w:rsidP="00F93253">
      <w:pPr>
        <w:pStyle w:val="BodyText2"/>
        <w:ind w:firstLine="2268"/>
        <w:rPr>
          <w:rFonts w:ascii="Verdana" w:hAnsi="Verdana" w:cs="Arial"/>
          <w:b/>
          <w:bCs/>
          <w:spacing w:val="-4"/>
          <w:szCs w:val="24"/>
        </w:rPr>
      </w:pPr>
      <w:r w:rsidRPr="00B377AD">
        <w:rPr>
          <w:rFonts w:ascii="Verdana" w:hAnsi="Verdana" w:cs="Arial"/>
          <w:b/>
          <w:spacing w:val="-4"/>
          <w:szCs w:val="24"/>
        </w:rPr>
        <w:t>2.</w:t>
      </w:r>
      <w:r>
        <w:rPr>
          <w:rFonts w:ascii="Verdana" w:hAnsi="Verdana" w:cs="Arial"/>
          <w:b/>
          <w:spacing w:val="-4"/>
          <w:szCs w:val="24"/>
        </w:rPr>
        <w:t>6</w:t>
      </w:r>
      <w:r w:rsidRPr="00B377AD">
        <w:rPr>
          <w:rFonts w:ascii="Verdana" w:hAnsi="Verdana" w:cs="Arial"/>
          <w:b/>
          <w:spacing w:val="-4"/>
          <w:szCs w:val="24"/>
        </w:rPr>
        <w:t>.20</w:t>
      </w:r>
      <w:r w:rsidRPr="00B377AD">
        <w:rPr>
          <w:rFonts w:ascii="Verdana" w:hAnsi="Verdana" w:cs="Arial"/>
          <w:spacing w:val="-4"/>
          <w:szCs w:val="24"/>
        </w:rPr>
        <w:t> - Responsabilizar-se pelo gerenciamento e detecção de falhas, devendo disponibilizar, se solicitado, relatórios de tráfego.</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spacing w:val="-4"/>
          <w:szCs w:val="24"/>
        </w:rPr>
      </w:pPr>
      <w:r w:rsidRPr="00511BCB">
        <w:rPr>
          <w:rFonts w:ascii="Verdana" w:hAnsi="Verdana" w:cs="Arial"/>
          <w:b/>
          <w:spacing w:val="-4"/>
          <w:szCs w:val="24"/>
        </w:rPr>
        <w:t>2.</w:t>
      </w:r>
      <w:r>
        <w:rPr>
          <w:rFonts w:ascii="Verdana" w:hAnsi="Verdana" w:cs="Arial"/>
          <w:b/>
          <w:spacing w:val="-4"/>
          <w:szCs w:val="24"/>
        </w:rPr>
        <w:t>6</w:t>
      </w:r>
      <w:r w:rsidRPr="00511BCB">
        <w:rPr>
          <w:rFonts w:ascii="Verdana" w:hAnsi="Verdana" w:cs="Arial"/>
          <w:b/>
          <w:spacing w:val="-4"/>
          <w:szCs w:val="24"/>
        </w:rPr>
        <w:t>.21</w:t>
      </w:r>
      <w:r w:rsidRPr="00511BCB">
        <w:rPr>
          <w:rFonts w:ascii="Verdana" w:hAnsi="Verdana" w:cs="Arial"/>
          <w:spacing w:val="-4"/>
          <w:szCs w:val="24"/>
        </w:rPr>
        <w:t> – Promover alterações e configurações que não envolvam upgrades, que porventura sejam solicitadas pela</w:t>
      </w:r>
      <w:r w:rsidRPr="00511BCB">
        <w:rPr>
          <w:rFonts w:ascii="Verdana" w:hAnsi="Verdana" w:cs="Arial"/>
          <w:b/>
          <w:bCs/>
          <w:spacing w:val="-4"/>
          <w:szCs w:val="24"/>
        </w:rPr>
        <w:t xml:space="preserve"> </w:t>
      </w:r>
      <w:r w:rsidRPr="00511BCB">
        <w:rPr>
          <w:rFonts w:ascii="Verdana" w:hAnsi="Verdana" w:cs="Arial"/>
          <w:spacing w:val="-4"/>
          <w:szCs w:val="24"/>
        </w:rPr>
        <w:t>Contratante, efetuando em até 8 horas úteis, após verificação e aprovação do pedido sobre a  viabilidade técnica.</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pacing w:val="-4"/>
          <w:szCs w:val="24"/>
        </w:rPr>
        <w:t>2.</w:t>
      </w:r>
      <w:r>
        <w:rPr>
          <w:rFonts w:ascii="Verdana" w:hAnsi="Verdana" w:cs="Arial"/>
          <w:b/>
          <w:spacing w:val="-4"/>
          <w:szCs w:val="24"/>
        </w:rPr>
        <w:t>6</w:t>
      </w:r>
      <w:r w:rsidRPr="00511BCB">
        <w:rPr>
          <w:rFonts w:ascii="Verdana" w:hAnsi="Verdana" w:cs="Arial"/>
          <w:b/>
          <w:spacing w:val="-4"/>
          <w:szCs w:val="24"/>
        </w:rPr>
        <w:t>.22</w:t>
      </w:r>
      <w:r w:rsidRPr="00511BCB">
        <w:rPr>
          <w:rFonts w:ascii="Verdana" w:hAnsi="Verdana" w:cs="Arial"/>
          <w:szCs w:val="24"/>
        </w:rPr>
        <w:t xml:space="preserve"> - Manter o sigilo e a inviolabilidade dos serviços, respeitadas as hipóteses e condições constitucionais e legais de quebra de sigilo das Telecomunicações. </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.23</w:t>
      </w:r>
      <w:r w:rsidRPr="00511BCB">
        <w:rPr>
          <w:rFonts w:ascii="Verdana" w:hAnsi="Verdana" w:cs="Arial"/>
          <w:szCs w:val="24"/>
        </w:rPr>
        <w:t> - Para o roteiro básico dos testes de aceitação da rede deverá cumprir a recomendação da RFC 2544.</w:t>
      </w:r>
    </w:p>
    <w:p w:rsidR="00040AB1" w:rsidRPr="00511BCB" w:rsidRDefault="00040AB1" w:rsidP="00F93253">
      <w:pPr>
        <w:pStyle w:val="BodyText2"/>
        <w:ind w:firstLine="2268"/>
        <w:rPr>
          <w:rFonts w:ascii="Verdana" w:hAnsi="Verdana" w:cs="Arial"/>
          <w:szCs w:val="24"/>
        </w:rPr>
      </w:pPr>
    </w:p>
    <w:p w:rsidR="00040AB1" w:rsidRPr="00511BCB" w:rsidRDefault="00040AB1" w:rsidP="00F93253">
      <w:pPr>
        <w:pStyle w:val="BodyText2"/>
        <w:ind w:firstLine="2268"/>
        <w:rPr>
          <w:rFonts w:ascii="Verdana" w:hAnsi="Verdana" w:cs="Arial"/>
          <w:spacing w:val="-4"/>
          <w:szCs w:val="24"/>
        </w:rPr>
      </w:pPr>
      <w:r w:rsidRPr="00511BCB">
        <w:rPr>
          <w:rFonts w:ascii="Verdana" w:hAnsi="Verdana" w:cs="Arial"/>
          <w:b/>
          <w:spacing w:val="-4"/>
          <w:szCs w:val="24"/>
        </w:rPr>
        <w:t>2.</w:t>
      </w:r>
      <w:r>
        <w:rPr>
          <w:rFonts w:ascii="Verdana" w:hAnsi="Verdana" w:cs="Arial"/>
          <w:b/>
          <w:spacing w:val="-4"/>
          <w:szCs w:val="24"/>
        </w:rPr>
        <w:t>6</w:t>
      </w:r>
      <w:r w:rsidRPr="00511BCB">
        <w:rPr>
          <w:rFonts w:ascii="Verdana" w:hAnsi="Verdana" w:cs="Arial"/>
          <w:b/>
          <w:spacing w:val="-4"/>
          <w:szCs w:val="24"/>
        </w:rPr>
        <w:t>.24</w:t>
      </w:r>
      <w:r w:rsidRPr="00511BCB">
        <w:rPr>
          <w:rFonts w:ascii="Verdana" w:hAnsi="Verdana" w:cs="Arial"/>
          <w:spacing w:val="-4"/>
          <w:szCs w:val="24"/>
        </w:rPr>
        <w:t> - A Contratada deverá disponibilizar um aplicativo ou software que propicie um perfeito monitoramento em tempo real da utilização de seus links, via internet. O sistema deverá fornecer no mínimo as seguintes informações: banda utilizada, circuitos ativos e inativos, gráficos de consumo de banda. O tempo máximo de atualização deve ser de 10 minutos.</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.25</w:t>
      </w:r>
      <w:r w:rsidRPr="00511BCB">
        <w:rPr>
          <w:rFonts w:ascii="Verdana" w:hAnsi="Verdana" w:cs="Arial"/>
          <w:szCs w:val="24"/>
        </w:rPr>
        <w:t> - O acesso de cada ponto deverá ser feito preferencialmente em fibra óptica com a instalação de conversores de mídia eletro-ópticos fast-ethernet em cada ponto de instalação.</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6</w:t>
      </w:r>
      <w:r w:rsidRPr="00511BCB">
        <w:rPr>
          <w:rFonts w:ascii="Verdana" w:hAnsi="Verdana" w:cs="Arial"/>
          <w:b/>
          <w:szCs w:val="24"/>
        </w:rPr>
        <w:t>.26</w:t>
      </w:r>
      <w:r w:rsidRPr="00511BCB">
        <w:rPr>
          <w:rFonts w:ascii="Verdana" w:hAnsi="Verdana" w:cs="Arial"/>
          <w:szCs w:val="24"/>
        </w:rPr>
        <w:t xml:space="preserve"> - Suportar gerenciamento de filas com base em classes de tráfego, com pelos menos, uma fila de priorização. </w:t>
      </w:r>
    </w:p>
    <w:p w:rsidR="00040AB1" w:rsidRPr="00511BCB" w:rsidRDefault="00040AB1" w:rsidP="00F93253">
      <w:pPr>
        <w:pStyle w:val="BlockText"/>
        <w:ind w:left="0" w:right="-1"/>
        <w:rPr>
          <w:rFonts w:ascii="Verdana" w:hAnsi="Verdana"/>
          <w:sz w:val="24"/>
          <w:szCs w:val="24"/>
        </w:rPr>
      </w:pPr>
    </w:p>
    <w:p w:rsidR="00040AB1" w:rsidRPr="00927086" w:rsidRDefault="00040AB1" w:rsidP="00F93253">
      <w:pPr>
        <w:pStyle w:val="BodyText2"/>
        <w:ind w:firstLine="2268"/>
        <w:rPr>
          <w:rFonts w:ascii="Verdana" w:hAnsi="Verdana"/>
          <w:b/>
          <w:bCs/>
          <w:szCs w:val="24"/>
        </w:rPr>
      </w:pPr>
      <w:r w:rsidRPr="00927086">
        <w:rPr>
          <w:rFonts w:ascii="Verdana" w:hAnsi="Verdana"/>
          <w:b/>
          <w:bCs/>
          <w:szCs w:val="24"/>
        </w:rPr>
        <w:t>2.</w:t>
      </w:r>
      <w:r>
        <w:rPr>
          <w:rFonts w:ascii="Verdana" w:hAnsi="Verdana"/>
          <w:b/>
          <w:bCs/>
          <w:szCs w:val="24"/>
        </w:rPr>
        <w:t>7</w:t>
      </w:r>
      <w:r w:rsidRPr="00927086">
        <w:rPr>
          <w:rFonts w:ascii="Verdana" w:hAnsi="Verdana"/>
          <w:b/>
          <w:bCs/>
          <w:szCs w:val="24"/>
        </w:rPr>
        <w:t xml:space="preserve"> – CONTROLE DA EXECUÇÃO DOS SERVIÇOS</w:t>
      </w:r>
    </w:p>
    <w:p w:rsidR="00040AB1" w:rsidRPr="00271EAA" w:rsidRDefault="00040AB1" w:rsidP="00F93253">
      <w:pPr>
        <w:pStyle w:val="BodyText2"/>
        <w:ind w:firstLine="2268"/>
        <w:rPr>
          <w:rFonts w:ascii="Verdana" w:hAnsi="Verdana" w:cs="Arial"/>
          <w:sz w:val="16"/>
          <w:szCs w:val="16"/>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7</w:t>
      </w:r>
      <w:r w:rsidRPr="00511BCB">
        <w:rPr>
          <w:rFonts w:ascii="Verdana" w:hAnsi="Verdana" w:cs="Arial"/>
          <w:b/>
          <w:szCs w:val="24"/>
        </w:rPr>
        <w:t>.1</w:t>
      </w:r>
      <w:r w:rsidRPr="00511BCB">
        <w:rPr>
          <w:rFonts w:ascii="Verdana" w:hAnsi="Verdana" w:cs="Arial"/>
          <w:szCs w:val="24"/>
        </w:rPr>
        <w:t xml:space="preserve"> – A Contratante acompanhará e fiscalizará a conformidade da prestação dos serviços e da alocação dos recursos necessários, de forma a assegurar o perfeito cumprimento do ajuste. </w:t>
      </w:r>
    </w:p>
    <w:p w:rsidR="00040AB1" w:rsidRDefault="00040AB1" w:rsidP="00F93253">
      <w:pPr>
        <w:pStyle w:val="BodyText2"/>
        <w:ind w:firstLine="2268"/>
        <w:rPr>
          <w:rFonts w:ascii="Verdana" w:hAnsi="Verdana" w:cs="Arial"/>
          <w:b/>
          <w:szCs w:val="24"/>
        </w:rPr>
      </w:pPr>
    </w:p>
    <w:p w:rsidR="00040AB1" w:rsidRPr="00511BCB" w:rsidRDefault="00040AB1" w:rsidP="00F93253">
      <w:pPr>
        <w:pStyle w:val="BodyText2"/>
        <w:ind w:firstLine="2268"/>
        <w:rPr>
          <w:rFonts w:ascii="Verdana" w:hAnsi="Verdana" w:cs="Arial"/>
          <w:b/>
          <w:bCs/>
          <w:szCs w:val="24"/>
        </w:rPr>
      </w:pPr>
      <w:r w:rsidRPr="00511BCB">
        <w:rPr>
          <w:rFonts w:ascii="Verdana" w:hAnsi="Verdana" w:cs="Arial"/>
          <w:b/>
          <w:szCs w:val="24"/>
        </w:rPr>
        <w:t>2.</w:t>
      </w:r>
      <w:r>
        <w:rPr>
          <w:rFonts w:ascii="Verdana" w:hAnsi="Verdana" w:cs="Arial"/>
          <w:b/>
          <w:szCs w:val="24"/>
        </w:rPr>
        <w:t>7</w:t>
      </w:r>
      <w:r w:rsidRPr="00511BCB">
        <w:rPr>
          <w:rFonts w:ascii="Verdana" w:hAnsi="Verdana" w:cs="Arial"/>
          <w:b/>
          <w:szCs w:val="24"/>
        </w:rPr>
        <w:t>.2</w:t>
      </w:r>
      <w:r w:rsidRPr="00511BCB">
        <w:rPr>
          <w:rFonts w:ascii="Verdana" w:hAnsi="Verdana" w:cs="Arial"/>
          <w:szCs w:val="24"/>
        </w:rPr>
        <w:t xml:space="preserve"> - A verificação da adequação da prestação do serviço será realizada com base nos critérios previstos neste Termo de Referência. </w:t>
      </w:r>
    </w:p>
    <w:p w:rsidR="00040AB1" w:rsidRPr="00271EAA" w:rsidRDefault="00040AB1" w:rsidP="00F93253">
      <w:pPr>
        <w:overflowPunct w:val="0"/>
        <w:autoSpaceDE w:val="0"/>
        <w:autoSpaceDN w:val="0"/>
        <w:adjustRightInd w:val="0"/>
        <w:ind w:left="426" w:right="20"/>
        <w:jc w:val="both"/>
        <w:rPr>
          <w:rFonts w:ascii="Verdana" w:hAnsi="Verdana" w:cs="Arial"/>
          <w:bCs/>
          <w:sz w:val="16"/>
          <w:szCs w:val="16"/>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7</w:t>
      </w:r>
      <w:r w:rsidRPr="00511BCB">
        <w:rPr>
          <w:rFonts w:ascii="Verdana" w:hAnsi="Verdana" w:cs="Arial"/>
          <w:b/>
          <w:szCs w:val="24"/>
        </w:rPr>
        <w:t>.3</w:t>
      </w:r>
      <w:r w:rsidRPr="00511BCB">
        <w:rPr>
          <w:rFonts w:ascii="Verdana" w:hAnsi="Verdana" w:cs="Arial"/>
          <w:szCs w:val="24"/>
        </w:rPr>
        <w:t> - O Gestor da presente contratação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w:t>
      </w:r>
    </w:p>
    <w:p w:rsidR="00040AB1" w:rsidRPr="00F41376" w:rsidRDefault="00040AB1" w:rsidP="00F93253">
      <w:pPr>
        <w:overflowPunct w:val="0"/>
        <w:autoSpaceDE w:val="0"/>
        <w:autoSpaceDN w:val="0"/>
        <w:adjustRightInd w:val="0"/>
        <w:ind w:left="426" w:right="20"/>
        <w:jc w:val="both"/>
        <w:rPr>
          <w:rFonts w:ascii="Verdana" w:hAnsi="Verdana" w:cs="Arial"/>
          <w:bCs/>
          <w:sz w:val="16"/>
          <w:szCs w:val="16"/>
        </w:rPr>
      </w:pPr>
    </w:p>
    <w:p w:rsidR="00040AB1" w:rsidRPr="00511BCB" w:rsidRDefault="00040AB1" w:rsidP="00F93253">
      <w:pPr>
        <w:pStyle w:val="BodyText2"/>
        <w:ind w:firstLine="2268"/>
        <w:rPr>
          <w:rFonts w:ascii="Verdana" w:hAnsi="Verdana" w:cs="Arial"/>
          <w:szCs w:val="24"/>
        </w:rPr>
      </w:pPr>
      <w:r w:rsidRPr="00511BCB">
        <w:rPr>
          <w:rFonts w:ascii="Verdana" w:hAnsi="Verdana" w:cs="Arial"/>
          <w:b/>
          <w:szCs w:val="24"/>
        </w:rPr>
        <w:t>2.</w:t>
      </w:r>
      <w:r>
        <w:rPr>
          <w:rFonts w:ascii="Verdana" w:hAnsi="Verdana" w:cs="Arial"/>
          <w:b/>
          <w:szCs w:val="24"/>
        </w:rPr>
        <w:t>7</w:t>
      </w:r>
      <w:r w:rsidRPr="00511BCB">
        <w:rPr>
          <w:rFonts w:ascii="Verdana" w:hAnsi="Verdana" w:cs="Arial"/>
          <w:b/>
          <w:szCs w:val="24"/>
        </w:rPr>
        <w:t>.4</w:t>
      </w:r>
      <w:r w:rsidRPr="00511BCB">
        <w:rPr>
          <w:rFonts w:ascii="Verdana" w:hAnsi="Verdana" w:cs="Arial"/>
          <w:szCs w:val="24"/>
        </w:rPr>
        <w:t> - A fiscalização não excluirá nem reduzirá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w:t>
      </w:r>
    </w:p>
    <w:p w:rsidR="00040AB1" w:rsidRPr="00F41376" w:rsidRDefault="00040AB1" w:rsidP="00F93253">
      <w:pPr>
        <w:overflowPunct w:val="0"/>
        <w:autoSpaceDE w:val="0"/>
        <w:autoSpaceDN w:val="0"/>
        <w:adjustRightInd w:val="0"/>
        <w:ind w:left="426" w:right="20"/>
        <w:jc w:val="both"/>
        <w:rPr>
          <w:rFonts w:ascii="Verdana" w:hAnsi="Verdana" w:cs="Arial"/>
          <w:bCs/>
          <w:sz w:val="16"/>
          <w:szCs w:val="16"/>
        </w:rPr>
      </w:pPr>
    </w:p>
    <w:p w:rsidR="00040AB1" w:rsidRPr="00511BCB" w:rsidRDefault="00040AB1" w:rsidP="00F93253">
      <w:pPr>
        <w:pStyle w:val="BodyText2"/>
        <w:ind w:firstLine="2268"/>
        <w:rPr>
          <w:rFonts w:ascii="Verdana" w:hAnsi="Verdana" w:cs="Arial"/>
          <w:szCs w:val="24"/>
        </w:rPr>
      </w:pPr>
      <w:r>
        <w:rPr>
          <w:rFonts w:ascii="Verdana" w:hAnsi="Verdana" w:cs="Arial"/>
          <w:b/>
          <w:szCs w:val="24"/>
        </w:rPr>
        <w:t>2.7</w:t>
      </w:r>
      <w:r w:rsidRPr="00511BCB">
        <w:rPr>
          <w:rFonts w:ascii="Verdana" w:hAnsi="Verdana" w:cs="Arial"/>
          <w:b/>
          <w:szCs w:val="24"/>
        </w:rPr>
        <w:t>.5</w:t>
      </w:r>
      <w:r w:rsidRPr="00511BCB">
        <w:rPr>
          <w:rFonts w:ascii="Verdana" w:hAnsi="Verdana" w:cs="Arial"/>
          <w:szCs w:val="24"/>
        </w:rPr>
        <w:t> - A Contratada deverá indicar formalmente um preposto para, caso aceito pela</w:t>
      </w:r>
      <w:r w:rsidRPr="00511BCB">
        <w:rPr>
          <w:rFonts w:ascii="Verdana" w:hAnsi="Verdana" w:cs="Arial"/>
          <w:b/>
          <w:bCs/>
          <w:szCs w:val="24"/>
        </w:rPr>
        <w:t xml:space="preserve"> </w:t>
      </w:r>
      <w:r w:rsidRPr="00511BCB">
        <w:rPr>
          <w:rFonts w:ascii="Verdana" w:hAnsi="Verdana" w:cs="Arial"/>
          <w:szCs w:val="24"/>
        </w:rPr>
        <w:t>Contratante, representá-la na execução do Contrato com poderes para providenciar atendimento às solicitações feitas pela Contratante, bem como para emitir e receber documentos relativos ao contrato firmado, a fim de garantir a adequada tramitação, o preposto deverá exercer suas atividades profissionais na capital ou região metropolitana de Curitiba, sede da Contratante.</w:t>
      </w:r>
    </w:p>
    <w:p w:rsidR="00040AB1" w:rsidRPr="00F41376" w:rsidRDefault="00040AB1" w:rsidP="00F93253">
      <w:pPr>
        <w:overflowPunct w:val="0"/>
        <w:autoSpaceDE w:val="0"/>
        <w:autoSpaceDN w:val="0"/>
        <w:adjustRightInd w:val="0"/>
        <w:ind w:left="426" w:right="20"/>
        <w:jc w:val="both"/>
        <w:rPr>
          <w:rFonts w:ascii="Verdana" w:hAnsi="Verdana" w:cs="Arial"/>
          <w:bCs/>
          <w:sz w:val="16"/>
          <w:szCs w:val="16"/>
        </w:rPr>
      </w:pPr>
    </w:p>
    <w:p w:rsidR="00040AB1" w:rsidRPr="00511BCB" w:rsidRDefault="00040AB1" w:rsidP="00F93253">
      <w:pPr>
        <w:pStyle w:val="BodyText2"/>
        <w:ind w:firstLine="2268"/>
        <w:rPr>
          <w:rFonts w:ascii="Verdana" w:hAnsi="Verdana" w:cs="Arial"/>
          <w:szCs w:val="24"/>
        </w:rPr>
      </w:pPr>
      <w:r>
        <w:rPr>
          <w:rFonts w:ascii="Verdana" w:hAnsi="Verdana" w:cs="Arial"/>
          <w:b/>
          <w:szCs w:val="24"/>
        </w:rPr>
        <w:t>2.7</w:t>
      </w:r>
      <w:r w:rsidRPr="00511BCB">
        <w:rPr>
          <w:rFonts w:ascii="Verdana" w:hAnsi="Verdana" w:cs="Arial"/>
          <w:b/>
          <w:szCs w:val="24"/>
        </w:rPr>
        <w:t>.6</w:t>
      </w:r>
      <w:r w:rsidRPr="00511BCB">
        <w:rPr>
          <w:rFonts w:ascii="Verdana" w:hAnsi="Verdana" w:cs="Arial"/>
          <w:szCs w:val="24"/>
        </w:rPr>
        <w:t xml:space="preserve"> - A Contratante poderá rejeitar, no todo ou em parte, os serviços prestados, se em desacordo com o contrato firmado, sujeitando à Contratada às sanções cabíveis. </w:t>
      </w:r>
    </w:p>
    <w:p w:rsidR="00040AB1" w:rsidRPr="00F41376" w:rsidRDefault="00040AB1" w:rsidP="00F93253">
      <w:pPr>
        <w:pStyle w:val="BodyText2"/>
        <w:ind w:firstLine="2268"/>
        <w:rPr>
          <w:rFonts w:ascii="Verdana" w:hAnsi="Verdana" w:cs="Arial"/>
          <w:bCs/>
          <w:sz w:val="16"/>
          <w:szCs w:val="16"/>
        </w:rPr>
      </w:pPr>
    </w:p>
    <w:p w:rsidR="00040AB1" w:rsidRPr="00511BCB" w:rsidRDefault="00040AB1" w:rsidP="00F93253">
      <w:pPr>
        <w:pStyle w:val="BodyText2"/>
        <w:ind w:firstLine="2268"/>
        <w:rPr>
          <w:rFonts w:ascii="Verdana" w:hAnsi="Verdana" w:cs="Arial"/>
          <w:szCs w:val="24"/>
        </w:rPr>
      </w:pPr>
      <w:r>
        <w:rPr>
          <w:rFonts w:ascii="Verdana" w:hAnsi="Verdana" w:cs="Arial"/>
          <w:b/>
          <w:szCs w:val="24"/>
        </w:rPr>
        <w:t>2.7</w:t>
      </w:r>
      <w:r w:rsidRPr="00511BCB">
        <w:rPr>
          <w:rFonts w:ascii="Verdana" w:hAnsi="Verdana" w:cs="Arial"/>
          <w:b/>
          <w:szCs w:val="24"/>
        </w:rPr>
        <w:t>.7</w:t>
      </w:r>
      <w:r w:rsidRPr="00511BCB">
        <w:rPr>
          <w:rFonts w:ascii="Verdana" w:hAnsi="Verdana" w:cs="Arial"/>
          <w:szCs w:val="24"/>
        </w:rPr>
        <w:t> - A fiscalização exercida pela Contratante não excluirá ou reduzirá a responsabilidade da Contratada pela completa e perfeita execução dos serviços.</w:t>
      </w:r>
    </w:p>
    <w:p w:rsidR="00040AB1" w:rsidRPr="00F41376" w:rsidRDefault="00040AB1" w:rsidP="00F93253">
      <w:pPr>
        <w:pStyle w:val="BodyText2"/>
        <w:ind w:firstLine="2268"/>
        <w:rPr>
          <w:rFonts w:ascii="Verdana" w:hAnsi="Verdana" w:cs="Arial"/>
          <w:bCs/>
          <w:sz w:val="16"/>
          <w:szCs w:val="16"/>
        </w:rPr>
      </w:pPr>
      <w:r w:rsidRPr="00F41376">
        <w:rPr>
          <w:rFonts w:ascii="Verdana" w:hAnsi="Verdana" w:cs="Arial"/>
          <w:bCs/>
          <w:sz w:val="16"/>
          <w:szCs w:val="16"/>
        </w:rPr>
        <w:t xml:space="preserve"> </w:t>
      </w:r>
    </w:p>
    <w:p w:rsidR="00040AB1" w:rsidRPr="00511BCB" w:rsidRDefault="00040AB1" w:rsidP="00F93253">
      <w:pPr>
        <w:pStyle w:val="BodyText2"/>
        <w:ind w:firstLine="2268"/>
        <w:rPr>
          <w:rFonts w:ascii="Verdana" w:hAnsi="Verdana" w:cs="Arial"/>
          <w:b/>
          <w:bCs/>
          <w:szCs w:val="24"/>
        </w:rPr>
      </w:pPr>
      <w:r>
        <w:rPr>
          <w:rFonts w:ascii="Verdana" w:hAnsi="Verdana" w:cs="Arial"/>
          <w:b/>
          <w:szCs w:val="24"/>
        </w:rPr>
        <w:t>2.7</w:t>
      </w:r>
      <w:r w:rsidRPr="00511BCB">
        <w:rPr>
          <w:rFonts w:ascii="Verdana" w:hAnsi="Verdana" w:cs="Arial"/>
          <w:b/>
          <w:szCs w:val="24"/>
        </w:rPr>
        <w:t xml:space="preserve">.8 </w:t>
      </w:r>
      <w:r w:rsidRPr="00511BCB">
        <w:rPr>
          <w:rFonts w:ascii="Verdana" w:hAnsi="Verdana" w:cs="Arial"/>
          <w:szCs w:val="24"/>
        </w:rPr>
        <w:t xml:space="preserve">- Caberá à Contratada levar, imediata e formalmente, ao conhecimento da Contratante qualquer fato extraordinário ou anormal que afete a execução do serviço contratado, de modo que se possam adotar as medidas cabíveis em tempo hábil. </w:t>
      </w:r>
    </w:p>
    <w:p w:rsidR="00040AB1" w:rsidRDefault="00040AB1" w:rsidP="00F93253">
      <w:pPr>
        <w:pStyle w:val="BlockText"/>
        <w:ind w:left="0" w:right="-1"/>
        <w:rPr>
          <w:rFonts w:ascii="Verdana" w:hAnsi="Verdana"/>
          <w:sz w:val="16"/>
          <w:szCs w:val="16"/>
        </w:rPr>
      </w:pPr>
    </w:p>
    <w:p w:rsidR="00040AB1" w:rsidRDefault="00040AB1" w:rsidP="00F93253">
      <w:pPr>
        <w:pStyle w:val="BlockText"/>
        <w:ind w:left="0" w:right="-1"/>
        <w:rPr>
          <w:rFonts w:ascii="Verdana" w:hAnsi="Verdana"/>
          <w:sz w:val="16"/>
          <w:szCs w:val="16"/>
        </w:rPr>
      </w:pPr>
    </w:p>
    <w:p w:rsidR="00040AB1" w:rsidRDefault="00040AB1" w:rsidP="00F93253">
      <w:pPr>
        <w:pStyle w:val="BlockText"/>
        <w:ind w:left="0" w:right="-1"/>
        <w:rPr>
          <w:rFonts w:ascii="Verdana" w:hAnsi="Verdana"/>
          <w:sz w:val="16"/>
          <w:szCs w:val="16"/>
        </w:rPr>
      </w:pPr>
    </w:p>
    <w:p w:rsidR="00040AB1" w:rsidRPr="00511BCB" w:rsidRDefault="00040AB1" w:rsidP="00F93253">
      <w:pPr>
        <w:pStyle w:val="BlockText"/>
        <w:ind w:left="0" w:right="-1"/>
        <w:rPr>
          <w:rFonts w:ascii="Verdana" w:hAnsi="Verdana"/>
          <w:sz w:val="24"/>
          <w:szCs w:val="24"/>
        </w:rPr>
      </w:pPr>
    </w:p>
    <w:p w:rsidR="00040AB1" w:rsidRPr="00FB2820" w:rsidRDefault="00040AB1" w:rsidP="003A46DB">
      <w:pPr>
        <w:pStyle w:val="BodyText2"/>
        <w:jc w:val="left"/>
        <w:rPr>
          <w:rFonts w:ascii="Verdana" w:hAnsi="Verdana"/>
          <w:b/>
          <w:bCs/>
          <w:szCs w:val="24"/>
        </w:rPr>
      </w:pPr>
      <w:r w:rsidRPr="00FB2820">
        <w:rPr>
          <w:rFonts w:ascii="Verdana" w:hAnsi="Verdana"/>
          <w:b/>
          <w:bCs/>
          <w:szCs w:val="24"/>
        </w:rPr>
        <w:t xml:space="preserve">CLAUSULA TERCEIRA: DAS OBRIGAÇÕES E </w:t>
      </w:r>
      <w:r>
        <w:rPr>
          <w:rFonts w:ascii="Verdana" w:hAnsi="Verdana"/>
          <w:b/>
          <w:bCs/>
          <w:szCs w:val="24"/>
        </w:rPr>
        <w:t xml:space="preserve">  </w:t>
      </w:r>
      <w:r w:rsidRPr="00FB2820">
        <w:rPr>
          <w:rFonts w:ascii="Verdana" w:hAnsi="Verdana"/>
          <w:b/>
          <w:bCs/>
          <w:szCs w:val="24"/>
        </w:rPr>
        <w:t>ESPONSABILIDADES DA CONTRATADA</w:t>
      </w:r>
    </w:p>
    <w:p w:rsidR="00040AB1" w:rsidRPr="00511BCB" w:rsidRDefault="00040AB1" w:rsidP="00F93253">
      <w:pPr>
        <w:overflowPunct w:val="0"/>
        <w:autoSpaceDE w:val="0"/>
        <w:autoSpaceDN w:val="0"/>
        <w:adjustRightInd w:val="0"/>
        <w:spacing w:before="240"/>
        <w:ind w:firstLine="2268"/>
        <w:jc w:val="both"/>
        <w:rPr>
          <w:rFonts w:ascii="Verdana" w:hAnsi="Verdana" w:cs="Arial"/>
          <w:szCs w:val="24"/>
        </w:rPr>
      </w:pPr>
      <w:r w:rsidRPr="00511BCB">
        <w:rPr>
          <w:rFonts w:ascii="Verdana" w:hAnsi="Verdana" w:cs="Arial"/>
          <w:b/>
          <w:szCs w:val="24"/>
        </w:rPr>
        <w:t>3.1</w:t>
      </w:r>
      <w:r w:rsidRPr="00511BCB">
        <w:rPr>
          <w:rFonts w:ascii="Verdana" w:hAnsi="Verdana" w:cs="Arial"/>
          <w:szCs w:val="24"/>
        </w:rPr>
        <w:t> - A Contratada obrigar-se-à em:</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200"/>
        <w:ind w:left="0" w:firstLine="2268"/>
        <w:jc w:val="both"/>
        <w:rPr>
          <w:rFonts w:ascii="Verdana" w:hAnsi="Verdana" w:cs="Arial"/>
          <w:szCs w:val="24"/>
        </w:rPr>
      </w:pPr>
      <w:r w:rsidRPr="00511BCB">
        <w:rPr>
          <w:rFonts w:ascii="Verdana" w:hAnsi="Verdana" w:cs="Arial"/>
          <w:szCs w:val="24"/>
        </w:rPr>
        <w:t>executar os serviços conforme especificações deste Projeto básico e de sua proposta, com os recursos necessários ao perfeito cumprimento das cláusulas contratuais.</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arcar com a responsabilidade civil por todos e quaisquer danos materiais e morais causados à União ou a terceiros pela ação ou omissão de seus empregados, dolosa ou culposamente.</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responsabilizar-se pelos vícios e danos decorrentes do serviços de acordo com o Código de Defesa do Consumidor (Lei nº 8.078, de 11 de setembro de 1990).</w:t>
      </w:r>
    </w:p>
    <w:p w:rsidR="00040AB1" w:rsidRPr="001C3294"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 xml:space="preserve">o dever previsto na alínea anterior implica na obrigação de, a critério da Contratante, substituir, reparar, corrigir, remover, </w:t>
      </w:r>
      <w:r w:rsidRPr="001C3294">
        <w:rPr>
          <w:rFonts w:ascii="Verdana" w:hAnsi="Verdana" w:cs="Arial"/>
          <w:szCs w:val="24"/>
        </w:rPr>
        <w:t>ou reconstruir, às suas expensas, no prazo máximo de 01 (um) dia o serviço com avarias ou defeitos.</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responsabilizar-se pelas despesas de quaisquer tributos, encargos trabalhistas, previdenciários, fiscais, comerciais, taxas, fretes, seguros, deslocamento de pessoal, prestação de garantia, e quaisquer outros que incidam ou venham a incidir na execução do contrato.</w:t>
      </w:r>
    </w:p>
    <w:p w:rsidR="00040AB1" w:rsidRPr="00BC1CB3"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pacing w:val="-4"/>
          <w:szCs w:val="24"/>
        </w:rPr>
      </w:pPr>
      <w:r w:rsidRPr="00BC1CB3">
        <w:rPr>
          <w:rFonts w:ascii="Verdana" w:hAnsi="Verdana" w:cs="Arial"/>
          <w:spacing w:val="-4"/>
          <w:szCs w:val="24"/>
        </w:rPr>
        <w:t>apresentar à Contratante, quando for o caso, a relação nominal dos empregados que adentrarão ao órgão para a execução do serviço, os quais devem estar devidamente identificados por meio de crachá.</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manter-se durante toda a execução do contrato em compatibilidade com as obrigações assumidas, todas as condições de habilitação e qualificação exigidas na licitação.</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 xml:space="preserve">comunicar à Contratante os motivos que impossibilitem o cumprimento dos prazos previstos para a presente contratação, com a devida comprovação, com no mínimo 24 (vinte e quatro) horas de antecedência. </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relatar à Contratante toda e qualquer irregularidade técnicas verificadas no decorrer da prestação dos serviços, que possam impactar na performance dos serviços, objeto da contratação.</w:t>
      </w:r>
    </w:p>
    <w:p w:rsidR="00040AB1" w:rsidRPr="00BC1CB3"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pacing w:val="-4"/>
          <w:szCs w:val="24"/>
        </w:rPr>
      </w:pPr>
      <w:r w:rsidRPr="00BC1CB3">
        <w:rPr>
          <w:rFonts w:ascii="Verdana" w:hAnsi="Verdana" w:cs="Arial"/>
          <w:spacing w:val="-4"/>
          <w:szCs w:val="24"/>
        </w:rPr>
        <w:t>prestar o serviço objeto desta contratação 24 (vinte e quatro) horas por dia, 7 (sete) dias por semana, durante todo o período de vigência do contrato, salvaguardados os casos de interrupções programadas.</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informar a necessidade de eventuais interrupções programadas dos serviços com antecedência mínima de 03 (três) dias;</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fornecer número telefônico para contato e registro de ocorrências sobre o funcionamento do serviço contratado, com funcionamento 24 (vinte e quatro) horas por dia e 7 (sete) dias por semana.</w:t>
      </w:r>
    </w:p>
    <w:p w:rsidR="00040AB1"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prestar as informações e os esclarecimentos que venham a ser solicitados pela Contratante em até 24 (vinte e quatro) horas, por intermédio do consultor designado para acompanhamento do contrato, a contar de sua solicitação.</w:t>
      </w:r>
    </w:p>
    <w:p w:rsidR="00040AB1" w:rsidRDefault="00040AB1" w:rsidP="00F93253">
      <w:pPr>
        <w:numPr>
          <w:ilvl w:val="0"/>
          <w:numId w:val="8"/>
        </w:numPr>
        <w:tabs>
          <w:tab w:val="clear" w:pos="2988"/>
          <w:tab w:val="num" w:pos="0"/>
          <w:tab w:val="left" w:pos="2694"/>
        </w:tabs>
        <w:overflowPunct w:val="0"/>
        <w:autoSpaceDE w:val="0"/>
        <w:autoSpaceDN w:val="0"/>
        <w:adjustRightInd w:val="0"/>
        <w:spacing w:before="120"/>
        <w:ind w:left="0" w:firstLine="2268"/>
        <w:jc w:val="both"/>
        <w:rPr>
          <w:rFonts w:ascii="Verdana" w:hAnsi="Verdana" w:cs="Arial"/>
          <w:szCs w:val="24"/>
        </w:rPr>
      </w:pPr>
      <w:r w:rsidRPr="00511BCB">
        <w:rPr>
          <w:rFonts w:ascii="Verdana" w:hAnsi="Verdana" w:cs="Arial"/>
          <w:szCs w:val="24"/>
        </w:rPr>
        <w:t>na ocorrência de falhas, apresentar ao gestor do contrato um relatório completo indicando os motivos da falha, bem como os métodos e práticas adotadas em sua solução, no prazo de 48 horas.</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60"/>
        <w:ind w:left="0" w:firstLine="2268"/>
        <w:jc w:val="both"/>
        <w:rPr>
          <w:rFonts w:ascii="Verdana" w:hAnsi="Verdana" w:cs="Arial"/>
          <w:szCs w:val="24"/>
        </w:rPr>
      </w:pPr>
      <w:r w:rsidRPr="00511BCB">
        <w:rPr>
          <w:rFonts w:ascii="Verdana" w:hAnsi="Verdana" w:cs="Arial"/>
          <w:szCs w:val="24"/>
        </w:rPr>
        <w:t>levar, imediatamente, ao conhecimento do Gestor do Contrato, qualquer fato extraordinário ou anormal que ocorrer na execução do objeto contratado, para adoção das medidas cabíveis.</w:t>
      </w:r>
    </w:p>
    <w:p w:rsidR="00040AB1" w:rsidRDefault="00040AB1" w:rsidP="00F93253">
      <w:pPr>
        <w:numPr>
          <w:ilvl w:val="0"/>
          <w:numId w:val="8"/>
        </w:numPr>
        <w:tabs>
          <w:tab w:val="clear" w:pos="2988"/>
          <w:tab w:val="num" w:pos="0"/>
          <w:tab w:val="left" w:pos="2694"/>
        </w:tabs>
        <w:overflowPunct w:val="0"/>
        <w:autoSpaceDE w:val="0"/>
        <w:autoSpaceDN w:val="0"/>
        <w:adjustRightInd w:val="0"/>
        <w:spacing w:before="60"/>
        <w:ind w:left="0" w:firstLine="2268"/>
        <w:jc w:val="both"/>
        <w:rPr>
          <w:rFonts w:ascii="Verdana" w:hAnsi="Verdana" w:cs="Arial"/>
          <w:spacing w:val="-4"/>
          <w:szCs w:val="24"/>
        </w:rPr>
      </w:pPr>
      <w:r w:rsidRPr="00BC1CB3">
        <w:rPr>
          <w:rFonts w:ascii="Verdana" w:hAnsi="Verdana" w:cs="Arial"/>
          <w:spacing w:val="-4"/>
          <w:szCs w:val="24"/>
        </w:rPr>
        <w:t>assumir inteira responsabilidade técnica e operacional do objeto contratado, não podendo, sob qualquer hipótese,</w:t>
      </w:r>
      <w:r w:rsidRPr="00BC1CB3">
        <w:rPr>
          <w:rFonts w:ascii="Verdana" w:hAnsi="Verdana" w:cs="Arial"/>
          <w:spacing w:val="-4"/>
          <w:sz w:val="16"/>
          <w:szCs w:val="16"/>
        </w:rPr>
        <w:t xml:space="preserve"> </w:t>
      </w:r>
      <w:r w:rsidRPr="00BC1CB3">
        <w:rPr>
          <w:rFonts w:ascii="Verdana" w:hAnsi="Verdana" w:cs="Arial"/>
          <w:spacing w:val="-4"/>
          <w:szCs w:val="24"/>
        </w:rPr>
        <w:t>transferir a outras empresas a responsabilidade por problemas de funcionamento do serviço.</w:t>
      </w:r>
    </w:p>
    <w:p w:rsidR="00040AB1" w:rsidRPr="00511BCB" w:rsidRDefault="00040AB1" w:rsidP="00F93253">
      <w:pPr>
        <w:numPr>
          <w:ilvl w:val="0"/>
          <w:numId w:val="8"/>
        </w:numPr>
        <w:tabs>
          <w:tab w:val="clear" w:pos="2988"/>
          <w:tab w:val="num" w:pos="0"/>
          <w:tab w:val="left" w:pos="2694"/>
        </w:tabs>
        <w:overflowPunct w:val="0"/>
        <w:autoSpaceDE w:val="0"/>
        <w:autoSpaceDN w:val="0"/>
        <w:adjustRightInd w:val="0"/>
        <w:spacing w:before="60"/>
        <w:ind w:left="0" w:firstLine="2268"/>
        <w:jc w:val="both"/>
        <w:rPr>
          <w:rFonts w:ascii="Verdana" w:hAnsi="Verdana" w:cs="Arial"/>
          <w:szCs w:val="24"/>
        </w:rPr>
      </w:pPr>
      <w:r w:rsidRPr="00511BCB">
        <w:rPr>
          <w:rFonts w:ascii="Verdana" w:hAnsi="Verdana" w:cs="Arial"/>
          <w:szCs w:val="24"/>
        </w:rPr>
        <w:t>Na ocorrência de problemas alheios ao objeto contratado, mas que com este mantenham relação, a contratada deverá repassar à Contratante as informações técnicas pertinentes imediatamente após o conhecimento do fato.</w:t>
      </w:r>
    </w:p>
    <w:p w:rsidR="00040AB1" w:rsidRPr="00BC1CB3" w:rsidRDefault="00040AB1" w:rsidP="00F93253">
      <w:pPr>
        <w:numPr>
          <w:ilvl w:val="0"/>
          <w:numId w:val="8"/>
        </w:numPr>
        <w:tabs>
          <w:tab w:val="clear" w:pos="2988"/>
          <w:tab w:val="num" w:pos="0"/>
          <w:tab w:val="left" w:pos="2694"/>
        </w:tabs>
        <w:overflowPunct w:val="0"/>
        <w:autoSpaceDE w:val="0"/>
        <w:autoSpaceDN w:val="0"/>
        <w:adjustRightInd w:val="0"/>
        <w:spacing w:before="60"/>
        <w:ind w:left="0" w:firstLine="2268"/>
        <w:jc w:val="both"/>
        <w:rPr>
          <w:rFonts w:ascii="Verdana" w:hAnsi="Verdana" w:cs="Arial"/>
          <w:spacing w:val="-4"/>
          <w:szCs w:val="24"/>
        </w:rPr>
      </w:pPr>
      <w:r w:rsidRPr="00BC1CB3">
        <w:rPr>
          <w:rFonts w:ascii="Verdana" w:hAnsi="Verdana" w:cs="Arial"/>
          <w:spacing w:val="-4"/>
          <w:szCs w:val="24"/>
        </w:rPr>
        <w:t xml:space="preserve">não fazer uso das informações obtidas no cumprimento à presente contratação, bem como de quaisquer outras supervenientes das comunicações diárias realizadas por força da prestação dos serviços. </w:t>
      </w:r>
    </w:p>
    <w:p w:rsidR="00040AB1" w:rsidRPr="00BC1CB3" w:rsidRDefault="00040AB1" w:rsidP="00F93253">
      <w:pPr>
        <w:ind w:right="-1" w:firstLine="2268"/>
        <w:jc w:val="both"/>
        <w:rPr>
          <w:rFonts w:ascii="Verdana" w:hAnsi="Verdana"/>
          <w:sz w:val="16"/>
          <w:szCs w:val="16"/>
        </w:rPr>
      </w:pPr>
    </w:p>
    <w:p w:rsidR="00040AB1" w:rsidRPr="00511BCB" w:rsidRDefault="00040AB1" w:rsidP="00F93253">
      <w:pPr>
        <w:ind w:right="57" w:firstLine="2268"/>
        <w:jc w:val="both"/>
        <w:rPr>
          <w:rFonts w:ascii="Verdana" w:hAnsi="Verdana" w:cs="Arial"/>
          <w:szCs w:val="24"/>
        </w:rPr>
      </w:pPr>
      <w:r w:rsidRPr="00511BCB">
        <w:rPr>
          <w:rFonts w:ascii="Verdana" w:hAnsi="Verdana" w:cs="Arial"/>
          <w:b/>
          <w:szCs w:val="24"/>
        </w:rPr>
        <w:t>3.2</w:t>
      </w:r>
      <w:r>
        <w:rPr>
          <w:rFonts w:ascii="Verdana" w:hAnsi="Verdana" w:cs="Arial"/>
          <w:b/>
          <w:szCs w:val="24"/>
        </w:rPr>
        <w:t> - </w:t>
      </w:r>
      <w:r w:rsidRPr="00511BCB">
        <w:rPr>
          <w:rFonts w:ascii="Verdana" w:hAnsi="Verdana" w:cs="Arial"/>
          <w:szCs w:val="24"/>
        </w:rPr>
        <w:t xml:space="preserve">A Contratante poderá solicitar a desativação e desinstalação dos serviços de qualquer unidade administrativa, a qualquer tempo e de forma unilateral, resguardadas as datas de formalização Para o pagamento </w:t>
      </w:r>
      <w:r w:rsidRPr="00511BCB">
        <w:rPr>
          <w:rFonts w:ascii="Verdana" w:hAnsi="Verdana" w:cs="Arial"/>
          <w:i/>
          <w:szCs w:val="24"/>
        </w:rPr>
        <w:t>pró rata</w:t>
      </w:r>
      <w:r w:rsidRPr="00511BCB">
        <w:rPr>
          <w:rFonts w:ascii="Verdana" w:hAnsi="Verdana" w:cs="Arial"/>
          <w:szCs w:val="24"/>
        </w:rPr>
        <w:t xml:space="preserve">. </w:t>
      </w:r>
    </w:p>
    <w:p w:rsidR="00040AB1" w:rsidRPr="00BC1CB3" w:rsidRDefault="00040AB1" w:rsidP="00F93253">
      <w:pPr>
        <w:ind w:right="57" w:firstLine="2268"/>
        <w:jc w:val="both"/>
        <w:rPr>
          <w:rFonts w:ascii="Verdana" w:hAnsi="Verdana" w:cs="Arial"/>
          <w:color w:val="000000"/>
          <w:sz w:val="16"/>
          <w:szCs w:val="16"/>
        </w:rPr>
      </w:pPr>
    </w:p>
    <w:p w:rsidR="00040AB1" w:rsidRPr="00511BCB" w:rsidRDefault="00040AB1" w:rsidP="00F93253">
      <w:pPr>
        <w:ind w:firstLine="2268"/>
        <w:jc w:val="both"/>
        <w:rPr>
          <w:rFonts w:ascii="Verdana" w:hAnsi="Verdana" w:cs="Arial"/>
          <w:color w:val="000000"/>
          <w:szCs w:val="24"/>
        </w:rPr>
      </w:pPr>
      <w:r w:rsidRPr="00511BCB">
        <w:rPr>
          <w:rFonts w:ascii="Verdana" w:hAnsi="Verdana" w:cs="Arial"/>
          <w:b/>
          <w:color w:val="000000"/>
          <w:szCs w:val="24"/>
        </w:rPr>
        <w:t>3.3</w:t>
      </w:r>
      <w:r>
        <w:rPr>
          <w:rFonts w:ascii="Verdana" w:hAnsi="Verdana" w:cs="Arial"/>
          <w:b/>
          <w:color w:val="000000"/>
          <w:szCs w:val="24"/>
        </w:rPr>
        <w:t> - </w:t>
      </w:r>
      <w:r w:rsidRPr="00511BCB">
        <w:rPr>
          <w:rFonts w:ascii="Verdana" w:hAnsi="Verdana" w:cs="Arial"/>
          <w:color w:val="000000"/>
          <w:szCs w:val="24"/>
        </w:rPr>
        <w:t>A Contratada deverá manter-se, durante toda a execução do contrato, em compatibilidade com as obrigações por ela assumidas e todas as condições de habilitação e qualificação exigidas na Contratação.</w:t>
      </w:r>
    </w:p>
    <w:p w:rsidR="00040AB1" w:rsidRDefault="00040AB1" w:rsidP="00F93253">
      <w:pPr>
        <w:jc w:val="both"/>
        <w:rPr>
          <w:rFonts w:ascii="Verdana" w:hAnsi="Verdana"/>
          <w:color w:val="000000"/>
          <w:sz w:val="16"/>
          <w:szCs w:val="16"/>
        </w:rPr>
      </w:pPr>
    </w:p>
    <w:p w:rsidR="00040AB1" w:rsidRPr="00BC1CB3" w:rsidRDefault="00040AB1" w:rsidP="00F93253">
      <w:pPr>
        <w:jc w:val="both"/>
        <w:rPr>
          <w:rFonts w:ascii="Verdana" w:hAnsi="Verdana"/>
          <w:color w:val="000000"/>
          <w:sz w:val="16"/>
          <w:szCs w:val="16"/>
        </w:rPr>
      </w:pPr>
    </w:p>
    <w:p w:rsidR="00040AB1" w:rsidRPr="00511BCB" w:rsidRDefault="00040AB1" w:rsidP="00765AFA">
      <w:pPr>
        <w:pStyle w:val="Heading1"/>
        <w:keepNext w:val="0"/>
        <w:jc w:val="left"/>
        <w:rPr>
          <w:rFonts w:ascii="Verdana" w:hAnsi="Verdana"/>
          <w:szCs w:val="24"/>
        </w:rPr>
      </w:pPr>
      <w:r w:rsidRPr="00511BCB">
        <w:rPr>
          <w:rFonts w:ascii="Verdana" w:hAnsi="Verdana"/>
          <w:szCs w:val="24"/>
        </w:rPr>
        <w:t>CLÁUSULA QUARTA: DA DOTAÇÃO ORÇAMENTÁRIA</w:t>
      </w:r>
    </w:p>
    <w:p w:rsidR="00040AB1" w:rsidRPr="00BC1CB3" w:rsidRDefault="00040AB1" w:rsidP="00656EDB">
      <w:pPr>
        <w:ind w:firstLine="2268"/>
        <w:jc w:val="both"/>
        <w:rPr>
          <w:rFonts w:ascii="Verdana" w:hAnsi="Verdana"/>
          <w:color w:val="000000"/>
          <w:sz w:val="16"/>
          <w:szCs w:val="16"/>
        </w:rPr>
      </w:pPr>
    </w:p>
    <w:p w:rsidR="00040AB1" w:rsidRPr="00511BCB" w:rsidRDefault="00040AB1" w:rsidP="00656EDB">
      <w:pPr>
        <w:widowControl/>
        <w:autoSpaceDE w:val="0"/>
        <w:autoSpaceDN w:val="0"/>
        <w:adjustRightInd w:val="0"/>
        <w:jc w:val="both"/>
        <w:rPr>
          <w:rFonts w:ascii="Verdana" w:hAnsi="Verdana"/>
          <w:color w:val="000000"/>
          <w:szCs w:val="24"/>
        </w:rPr>
      </w:pPr>
      <w:r>
        <w:rPr>
          <w:rFonts w:ascii="Verdana" w:hAnsi="Verdana"/>
          <w:b/>
          <w:color w:val="000000"/>
          <w:szCs w:val="24"/>
        </w:rPr>
        <w:t xml:space="preserve">                            </w:t>
      </w:r>
      <w:r w:rsidRPr="00511BCB">
        <w:rPr>
          <w:rFonts w:ascii="Verdana" w:hAnsi="Verdana"/>
          <w:b/>
          <w:color w:val="000000"/>
          <w:szCs w:val="24"/>
        </w:rPr>
        <w:t>4.1 -</w:t>
      </w:r>
      <w:r w:rsidRPr="00511BCB">
        <w:rPr>
          <w:rFonts w:ascii="Verdana" w:hAnsi="Verdana"/>
          <w:color w:val="000000"/>
          <w:szCs w:val="24"/>
        </w:rPr>
        <w:t> A despesa com o presente instrumento correrá pelo Programa de Trabalho</w:t>
      </w:r>
      <w:r>
        <w:rPr>
          <w:rFonts w:ascii="Verdana" w:hAnsi="Verdana"/>
          <w:color w:val="000000"/>
          <w:szCs w:val="24"/>
        </w:rPr>
        <w:t xml:space="preserve"> </w:t>
      </w:r>
      <w:r w:rsidRPr="00656EDB">
        <w:rPr>
          <w:rFonts w:ascii="Verdana" w:hAnsi="Verdana"/>
          <w:color w:val="000000"/>
          <w:szCs w:val="24"/>
        </w:rPr>
        <w:t>02122057020GP0041</w:t>
      </w:r>
      <w:r>
        <w:rPr>
          <w:rFonts w:ascii="Courier" w:hAnsi="Courier" w:cs="Courier"/>
          <w:sz w:val="18"/>
          <w:szCs w:val="18"/>
        </w:rPr>
        <w:t xml:space="preserve"> </w:t>
      </w:r>
      <w:r w:rsidRPr="00326265">
        <w:rPr>
          <w:rFonts w:ascii="Verdana" w:hAnsi="Verdana"/>
          <w:color w:val="000000"/>
          <w:szCs w:val="24"/>
        </w:rPr>
        <w:t>Gestão Administrativa na Justiça Eleitoral</w:t>
      </w:r>
      <w:r>
        <w:rPr>
          <w:rFonts w:ascii="Verdana" w:hAnsi="Verdana"/>
          <w:color w:val="000000"/>
          <w:szCs w:val="24"/>
        </w:rPr>
        <w:t xml:space="preserve">, elemento de despesa </w:t>
      </w:r>
      <w:r w:rsidRPr="00326265">
        <w:rPr>
          <w:rFonts w:ascii="Verdana" w:hAnsi="Verdana"/>
          <w:color w:val="000000"/>
          <w:szCs w:val="24"/>
        </w:rPr>
        <w:t>3.33.90.39,</w:t>
      </w:r>
      <w:r>
        <w:rPr>
          <w:rFonts w:ascii="Calibri" w:hAnsi="Calibri" w:cs="Calibri"/>
          <w:szCs w:val="24"/>
        </w:rPr>
        <w:t xml:space="preserve"> </w:t>
      </w:r>
      <w:r w:rsidRPr="00511BCB">
        <w:rPr>
          <w:rFonts w:ascii="Verdana" w:hAnsi="Verdana"/>
          <w:color w:val="000000"/>
          <w:szCs w:val="24"/>
        </w:rPr>
        <w:t xml:space="preserve">Nota de Empenho </w:t>
      </w:r>
      <w:r w:rsidRPr="00656EDB">
        <w:rPr>
          <w:rFonts w:ascii="Verdana" w:hAnsi="Verdana"/>
          <w:color w:val="000000"/>
          <w:szCs w:val="24"/>
        </w:rPr>
        <w:t>2012NE000</w:t>
      </w:r>
      <w:r>
        <w:rPr>
          <w:rFonts w:ascii="Verdana" w:hAnsi="Verdana"/>
          <w:color w:val="000000"/>
          <w:szCs w:val="24"/>
        </w:rPr>
        <w:t>1577</w:t>
      </w:r>
      <w:r w:rsidRPr="00511BCB">
        <w:rPr>
          <w:rFonts w:ascii="Verdana" w:hAnsi="Verdana"/>
          <w:color w:val="000000"/>
          <w:szCs w:val="24"/>
        </w:rPr>
        <w:t>, Categoria Econômica:</w:t>
      </w:r>
      <w:r>
        <w:rPr>
          <w:rFonts w:ascii="Verdana" w:hAnsi="Verdana"/>
          <w:color w:val="000000"/>
          <w:szCs w:val="24"/>
        </w:rPr>
        <w:t xml:space="preserve"> custeio</w:t>
      </w:r>
      <w:r w:rsidRPr="00511BCB">
        <w:rPr>
          <w:rFonts w:ascii="Verdana" w:hAnsi="Verdana"/>
          <w:color w:val="000000"/>
          <w:szCs w:val="24"/>
        </w:rPr>
        <w:t>.</w:t>
      </w:r>
    </w:p>
    <w:p w:rsidR="00040AB1" w:rsidRDefault="00040AB1" w:rsidP="00656EDB">
      <w:pPr>
        <w:ind w:firstLine="2268"/>
        <w:jc w:val="both"/>
        <w:rPr>
          <w:rFonts w:ascii="Verdana" w:hAnsi="Verdana"/>
          <w:color w:val="000000"/>
          <w:sz w:val="16"/>
          <w:szCs w:val="16"/>
        </w:rPr>
      </w:pPr>
    </w:p>
    <w:p w:rsidR="00040AB1" w:rsidRPr="003923BB" w:rsidRDefault="00040AB1" w:rsidP="00F93253">
      <w:pPr>
        <w:ind w:firstLine="2268"/>
        <w:jc w:val="both"/>
        <w:rPr>
          <w:rFonts w:ascii="Verdana" w:hAnsi="Verdana"/>
          <w:color w:val="000000"/>
          <w:sz w:val="16"/>
          <w:szCs w:val="16"/>
        </w:rPr>
      </w:pPr>
    </w:p>
    <w:p w:rsidR="00040AB1" w:rsidRPr="00511BCB" w:rsidRDefault="00040AB1" w:rsidP="00765AFA">
      <w:pPr>
        <w:pStyle w:val="Heading1"/>
        <w:keepNext w:val="0"/>
        <w:jc w:val="left"/>
        <w:rPr>
          <w:rFonts w:ascii="Verdana" w:hAnsi="Verdana"/>
          <w:szCs w:val="24"/>
        </w:rPr>
      </w:pPr>
      <w:r w:rsidRPr="00511BCB">
        <w:rPr>
          <w:rFonts w:ascii="Verdana" w:hAnsi="Verdana"/>
          <w:szCs w:val="24"/>
        </w:rPr>
        <w:t>CLÁUSULA QUINTA: DA VIGÊNCIA</w:t>
      </w:r>
    </w:p>
    <w:p w:rsidR="00040AB1" w:rsidRPr="00BC1CB3" w:rsidRDefault="00040AB1" w:rsidP="00F93253">
      <w:pPr>
        <w:ind w:firstLine="2268"/>
        <w:jc w:val="both"/>
        <w:rPr>
          <w:rFonts w:ascii="Verdana" w:hAnsi="Verdana"/>
          <w:color w:val="000000"/>
          <w:sz w:val="16"/>
          <w:szCs w:val="16"/>
        </w:rPr>
      </w:pPr>
      <w:r w:rsidRPr="00BC1CB3">
        <w:rPr>
          <w:rFonts w:ascii="Verdana" w:hAnsi="Verdana"/>
          <w:color w:val="000000"/>
          <w:sz w:val="16"/>
          <w:szCs w:val="16"/>
        </w:rPr>
        <w:t xml:space="preserve"> </w:t>
      </w:r>
    </w:p>
    <w:p w:rsidR="00040AB1" w:rsidRPr="001C3294" w:rsidRDefault="00040AB1" w:rsidP="00F93253">
      <w:pPr>
        <w:ind w:firstLine="2268"/>
        <w:jc w:val="both"/>
        <w:rPr>
          <w:rFonts w:ascii="Verdana" w:hAnsi="Verdana"/>
          <w:szCs w:val="24"/>
        </w:rPr>
      </w:pPr>
      <w:r w:rsidRPr="00511BCB">
        <w:rPr>
          <w:rFonts w:ascii="Verdana" w:hAnsi="Verdana"/>
          <w:b/>
          <w:color w:val="000000"/>
          <w:szCs w:val="24"/>
        </w:rPr>
        <w:t>5.1 - </w:t>
      </w:r>
      <w:r w:rsidRPr="00511BCB">
        <w:rPr>
          <w:rFonts w:ascii="Verdana" w:hAnsi="Verdana"/>
          <w:color w:val="000000"/>
          <w:szCs w:val="24"/>
        </w:rPr>
        <w:t xml:space="preserve">O presente contrato vigorará pelo período de        </w:t>
      </w:r>
      <w:r w:rsidRPr="00511BCB">
        <w:rPr>
          <w:rFonts w:ascii="Verdana" w:hAnsi="Verdana"/>
          <w:b/>
          <w:color w:val="000000"/>
          <w:szCs w:val="24"/>
        </w:rPr>
        <w:t>24 (vinte e quatro) meses</w:t>
      </w:r>
      <w:r w:rsidRPr="00511BCB">
        <w:rPr>
          <w:rFonts w:ascii="Verdana" w:hAnsi="Verdana"/>
          <w:color w:val="000000"/>
          <w:szCs w:val="24"/>
        </w:rPr>
        <w:t xml:space="preserve">, a partir </w:t>
      </w:r>
      <w:r>
        <w:rPr>
          <w:rFonts w:ascii="Verdana" w:hAnsi="Verdana"/>
          <w:color w:val="000000"/>
          <w:szCs w:val="24"/>
        </w:rPr>
        <w:t xml:space="preserve"> da data da assinatura</w:t>
      </w:r>
      <w:r w:rsidRPr="00511BCB">
        <w:rPr>
          <w:rFonts w:ascii="Verdana" w:hAnsi="Verdana"/>
          <w:color w:val="000000"/>
          <w:szCs w:val="24"/>
        </w:rPr>
        <w:t xml:space="preserve">, podendo </w:t>
      </w:r>
      <w:r w:rsidRPr="001C3294">
        <w:rPr>
          <w:rFonts w:ascii="Verdana" w:hAnsi="Verdana"/>
          <w:szCs w:val="24"/>
        </w:rPr>
        <w:t>ser prorrogado ou rescindido antecipadamente, conforme Art. 57, inciso II da lei 8666/93.</w:t>
      </w:r>
    </w:p>
    <w:p w:rsidR="00040AB1" w:rsidRPr="003923BB" w:rsidRDefault="00040AB1" w:rsidP="00F93253">
      <w:pPr>
        <w:ind w:firstLine="2268"/>
        <w:jc w:val="both"/>
        <w:rPr>
          <w:rFonts w:ascii="Verdana" w:hAnsi="Verdana"/>
          <w:sz w:val="16"/>
          <w:szCs w:val="16"/>
        </w:rPr>
      </w:pPr>
      <w:r w:rsidRPr="003923BB">
        <w:rPr>
          <w:rFonts w:ascii="Verdana" w:hAnsi="Verdana"/>
          <w:sz w:val="16"/>
          <w:szCs w:val="16"/>
        </w:rPr>
        <w:t xml:space="preserve">   </w:t>
      </w:r>
    </w:p>
    <w:p w:rsidR="00040AB1" w:rsidRPr="00511BCB" w:rsidRDefault="00040AB1" w:rsidP="00F93253">
      <w:pPr>
        <w:ind w:firstLine="2126"/>
        <w:jc w:val="both"/>
        <w:rPr>
          <w:rFonts w:ascii="Verdana" w:hAnsi="Verdana"/>
          <w:b/>
          <w:bCs/>
          <w:color w:val="000000"/>
          <w:szCs w:val="24"/>
        </w:rPr>
      </w:pPr>
      <w:r w:rsidRPr="00511BCB">
        <w:rPr>
          <w:rFonts w:ascii="Verdana" w:hAnsi="Verdana"/>
          <w:b/>
          <w:szCs w:val="24"/>
        </w:rPr>
        <w:t xml:space="preserve">  </w:t>
      </w:r>
    </w:p>
    <w:p w:rsidR="00040AB1" w:rsidRPr="00511BCB" w:rsidRDefault="00040AB1" w:rsidP="00F93253">
      <w:pPr>
        <w:jc w:val="both"/>
        <w:rPr>
          <w:rFonts w:ascii="Verdana" w:hAnsi="Verdana"/>
          <w:b/>
          <w:color w:val="000000"/>
          <w:szCs w:val="24"/>
        </w:rPr>
      </w:pPr>
      <w:r w:rsidRPr="00511BCB">
        <w:rPr>
          <w:rFonts w:ascii="Verdana" w:hAnsi="Verdana"/>
          <w:b/>
          <w:color w:val="000000"/>
          <w:szCs w:val="24"/>
        </w:rPr>
        <w:t>CLÁUSULA SEXTA: DO GESTOR DO CONTRATO</w:t>
      </w:r>
    </w:p>
    <w:p w:rsidR="00040AB1" w:rsidRPr="00BC1CB3" w:rsidRDefault="00040AB1" w:rsidP="00F93253">
      <w:pPr>
        <w:ind w:firstLine="2268"/>
        <w:jc w:val="both"/>
        <w:rPr>
          <w:rFonts w:ascii="Verdana" w:hAnsi="Verdana"/>
          <w:bCs/>
          <w:color w:val="000000"/>
          <w:sz w:val="16"/>
          <w:szCs w:val="16"/>
        </w:rPr>
      </w:pPr>
    </w:p>
    <w:p w:rsidR="00040AB1" w:rsidRDefault="00040AB1" w:rsidP="00F93253">
      <w:pPr>
        <w:ind w:firstLine="2268"/>
        <w:jc w:val="both"/>
        <w:rPr>
          <w:rFonts w:ascii="Verdana" w:hAnsi="Verdana"/>
          <w:color w:val="000000"/>
          <w:szCs w:val="24"/>
        </w:rPr>
      </w:pPr>
      <w:r w:rsidRPr="00511BCB">
        <w:rPr>
          <w:rFonts w:ascii="Verdana" w:hAnsi="Verdana"/>
          <w:b/>
          <w:bCs/>
          <w:color w:val="000000"/>
          <w:szCs w:val="24"/>
        </w:rPr>
        <w:t>6.1</w:t>
      </w:r>
      <w:r>
        <w:rPr>
          <w:rFonts w:ascii="Verdana" w:hAnsi="Verdana"/>
          <w:b/>
          <w:bCs/>
          <w:color w:val="000000"/>
          <w:szCs w:val="24"/>
        </w:rPr>
        <w:t> - </w:t>
      </w:r>
      <w:r w:rsidRPr="00511BCB">
        <w:rPr>
          <w:rFonts w:ascii="Verdana" w:hAnsi="Verdana"/>
          <w:color w:val="000000"/>
          <w:szCs w:val="24"/>
        </w:rPr>
        <w:t>O contrato será acompanhado e fiscalizado por fiscal devidamente designado, que anotará em registro próprio todas as ocorrências relacionadas com a execução do contrato, determinando o que for necessário para regularização das faltas ou defeitos observados (art. 67, parágrafo 1§ e 2§ da Lei 8.666/93).</w:t>
      </w:r>
    </w:p>
    <w:p w:rsidR="00040AB1" w:rsidRPr="00511BCB" w:rsidRDefault="00040AB1" w:rsidP="00F93253">
      <w:pPr>
        <w:ind w:firstLine="2268"/>
        <w:jc w:val="both"/>
        <w:rPr>
          <w:rFonts w:ascii="Verdana" w:hAnsi="Verdana"/>
          <w:color w:val="000000"/>
          <w:szCs w:val="24"/>
        </w:rPr>
      </w:pPr>
    </w:p>
    <w:p w:rsidR="00040AB1" w:rsidRPr="00511BCB" w:rsidRDefault="00040AB1" w:rsidP="00F93253">
      <w:pPr>
        <w:ind w:firstLine="2268"/>
        <w:jc w:val="both"/>
        <w:rPr>
          <w:rFonts w:ascii="Verdana" w:hAnsi="Verdana"/>
          <w:color w:val="000000"/>
          <w:szCs w:val="24"/>
        </w:rPr>
      </w:pPr>
      <w:r w:rsidRPr="00511BCB">
        <w:rPr>
          <w:rFonts w:ascii="Verdana" w:hAnsi="Verdana"/>
          <w:b/>
          <w:bCs/>
          <w:color w:val="000000"/>
          <w:szCs w:val="24"/>
        </w:rPr>
        <w:t>6.2</w:t>
      </w:r>
      <w:r>
        <w:rPr>
          <w:rFonts w:ascii="Verdana" w:hAnsi="Verdana"/>
          <w:b/>
          <w:bCs/>
          <w:color w:val="000000"/>
          <w:szCs w:val="24"/>
        </w:rPr>
        <w:t> - </w:t>
      </w:r>
      <w:r w:rsidRPr="00511BCB">
        <w:rPr>
          <w:rFonts w:ascii="Verdana" w:hAnsi="Verdana"/>
          <w:color w:val="000000"/>
          <w:szCs w:val="24"/>
        </w:rPr>
        <w:t>O gestor deverá observar para que durante a vigência do contrato sejam cumpridas as obrigações assumidas pela Contratada, bem como, se estão mantidas todas as condições de habilitação e de qualificação técnica exigidas.</w:t>
      </w:r>
    </w:p>
    <w:p w:rsidR="00040AB1" w:rsidRPr="003923BB" w:rsidRDefault="00040AB1" w:rsidP="00F93253">
      <w:pPr>
        <w:ind w:firstLine="2268"/>
        <w:jc w:val="both"/>
        <w:rPr>
          <w:rFonts w:ascii="Verdana" w:hAnsi="Verdana"/>
          <w:color w:val="000000"/>
          <w:sz w:val="16"/>
          <w:szCs w:val="16"/>
        </w:rPr>
      </w:pPr>
    </w:p>
    <w:p w:rsidR="00040AB1" w:rsidRPr="00511BCB" w:rsidRDefault="00040AB1" w:rsidP="00F93253">
      <w:pPr>
        <w:ind w:firstLine="2268"/>
        <w:jc w:val="both"/>
        <w:rPr>
          <w:rFonts w:ascii="Verdana" w:hAnsi="Verdana"/>
          <w:color w:val="000000"/>
          <w:szCs w:val="24"/>
        </w:rPr>
      </w:pPr>
      <w:r w:rsidRPr="00511BCB">
        <w:rPr>
          <w:rFonts w:ascii="Verdana" w:hAnsi="Verdana"/>
          <w:b/>
          <w:bCs/>
          <w:color w:val="000000"/>
          <w:szCs w:val="24"/>
        </w:rPr>
        <w:t>6.3</w:t>
      </w:r>
      <w:r>
        <w:rPr>
          <w:rFonts w:ascii="Verdana" w:hAnsi="Verdana"/>
          <w:b/>
          <w:bCs/>
          <w:color w:val="000000"/>
          <w:szCs w:val="24"/>
        </w:rPr>
        <w:t> - </w:t>
      </w:r>
      <w:r w:rsidRPr="00511BCB">
        <w:rPr>
          <w:rFonts w:ascii="Verdana" w:hAnsi="Verdana"/>
          <w:color w:val="000000"/>
          <w:szCs w:val="24"/>
        </w:rPr>
        <w:t>O gestor deverá exigir que a contratada substitua qualquer pessoa que seja considerada inconveniente  a prestação dos serviçosa.</w:t>
      </w:r>
    </w:p>
    <w:p w:rsidR="00040AB1" w:rsidRPr="003923BB" w:rsidRDefault="00040AB1" w:rsidP="00F93253">
      <w:pPr>
        <w:ind w:firstLine="2268"/>
        <w:jc w:val="both"/>
        <w:rPr>
          <w:rFonts w:ascii="Verdana" w:hAnsi="Verdana"/>
          <w:bCs/>
          <w:color w:val="000000"/>
          <w:spacing w:val="-4"/>
          <w:sz w:val="16"/>
          <w:szCs w:val="16"/>
        </w:rPr>
      </w:pPr>
    </w:p>
    <w:p w:rsidR="00040AB1" w:rsidRPr="00511BCB" w:rsidRDefault="00040AB1" w:rsidP="00F93253">
      <w:pPr>
        <w:ind w:firstLine="2268"/>
        <w:jc w:val="both"/>
        <w:rPr>
          <w:rFonts w:ascii="Verdana" w:hAnsi="Verdana"/>
          <w:color w:val="000000"/>
          <w:spacing w:val="-4"/>
          <w:szCs w:val="24"/>
        </w:rPr>
      </w:pPr>
      <w:r w:rsidRPr="00511BCB">
        <w:rPr>
          <w:rFonts w:ascii="Verdana" w:hAnsi="Verdana"/>
          <w:b/>
          <w:bCs/>
          <w:color w:val="000000"/>
          <w:spacing w:val="-4"/>
          <w:szCs w:val="24"/>
        </w:rPr>
        <w:t>6.4 - </w:t>
      </w:r>
      <w:r w:rsidRPr="00511BCB">
        <w:rPr>
          <w:rFonts w:ascii="Verdana" w:hAnsi="Verdana"/>
          <w:color w:val="000000"/>
          <w:spacing w:val="-4"/>
          <w:szCs w:val="24"/>
        </w:rPr>
        <w:t xml:space="preserve">O gestor terá os mais amplos poderes, inclusive para: </w:t>
      </w:r>
    </w:p>
    <w:p w:rsidR="00040AB1" w:rsidRPr="00511BCB" w:rsidRDefault="00040AB1" w:rsidP="00F93253">
      <w:pPr>
        <w:ind w:firstLine="2268"/>
        <w:jc w:val="both"/>
        <w:rPr>
          <w:rFonts w:ascii="Verdana" w:hAnsi="Verdana"/>
          <w:color w:val="000000"/>
          <w:spacing w:val="-4"/>
          <w:szCs w:val="24"/>
        </w:rPr>
      </w:pPr>
    </w:p>
    <w:p w:rsidR="00040AB1" w:rsidRPr="00511BCB" w:rsidRDefault="00040AB1" w:rsidP="00F93253">
      <w:pPr>
        <w:numPr>
          <w:ilvl w:val="0"/>
          <w:numId w:val="1"/>
        </w:numPr>
        <w:tabs>
          <w:tab w:val="left" w:pos="2694"/>
        </w:tabs>
        <w:jc w:val="both"/>
        <w:rPr>
          <w:rFonts w:ascii="Verdana" w:hAnsi="Verdana"/>
          <w:color w:val="000000"/>
          <w:szCs w:val="24"/>
        </w:rPr>
      </w:pPr>
      <w:r w:rsidRPr="00511BCB">
        <w:rPr>
          <w:rFonts w:ascii="Verdana" w:hAnsi="Verdana"/>
          <w:color w:val="000000"/>
          <w:szCs w:val="24"/>
        </w:rPr>
        <w:t>notificar a Contratada, fixando prazos para solucionar problemas, correções dos defeitos ou irregularidades encontradas na prestação dos serviços ora contratados;</w:t>
      </w:r>
    </w:p>
    <w:p w:rsidR="00040AB1" w:rsidRPr="00511BCB" w:rsidRDefault="00040AB1" w:rsidP="00F93253">
      <w:pPr>
        <w:numPr>
          <w:ilvl w:val="0"/>
          <w:numId w:val="1"/>
        </w:numPr>
        <w:tabs>
          <w:tab w:val="left" w:pos="2694"/>
        </w:tabs>
        <w:jc w:val="both"/>
        <w:rPr>
          <w:rFonts w:ascii="Verdana" w:hAnsi="Verdana"/>
          <w:color w:val="000000"/>
          <w:szCs w:val="24"/>
        </w:rPr>
      </w:pPr>
      <w:r w:rsidRPr="00511BCB">
        <w:rPr>
          <w:rFonts w:ascii="Verdana" w:hAnsi="Verdana"/>
          <w:color w:val="000000"/>
          <w:szCs w:val="24"/>
        </w:rPr>
        <w:t>apurar, caso ocorram, os motivos determinantes das sanções administrativas e informar à Secretaria de Administração, consoante as disposições contratuais que seguem;</w:t>
      </w:r>
    </w:p>
    <w:p w:rsidR="00040AB1" w:rsidRPr="00511BCB" w:rsidRDefault="00040AB1" w:rsidP="00F93253">
      <w:pPr>
        <w:numPr>
          <w:ilvl w:val="0"/>
          <w:numId w:val="1"/>
        </w:numPr>
        <w:tabs>
          <w:tab w:val="left" w:pos="2694"/>
        </w:tabs>
        <w:jc w:val="both"/>
        <w:rPr>
          <w:rFonts w:ascii="Verdana" w:hAnsi="Verdana"/>
          <w:color w:val="000000"/>
          <w:szCs w:val="24"/>
        </w:rPr>
      </w:pPr>
      <w:r w:rsidRPr="00511BCB">
        <w:rPr>
          <w:rFonts w:ascii="Verdana" w:hAnsi="Verdana"/>
          <w:color w:val="000000"/>
          <w:szCs w:val="24"/>
        </w:rPr>
        <w:t>informar à Contratada, bem como à Secretaria de Administração, quando houver interesse ou necessidade em se proceder à rescisão do contrato, com, pelo menos, 30 (trinta) dias de antecedência.</w:t>
      </w:r>
    </w:p>
    <w:p w:rsidR="00040AB1" w:rsidRPr="00511BCB" w:rsidRDefault="00040AB1" w:rsidP="00F93253">
      <w:pPr>
        <w:tabs>
          <w:tab w:val="left" w:pos="2694"/>
        </w:tabs>
        <w:jc w:val="both"/>
        <w:rPr>
          <w:rFonts w:ascii="Verdana" w:hAnsi="Verdana"/>
          <w:color w:val="000000"/>
          <w:szCs w:val="24"/>
        </w:rPr>
      </w:pPr>
    </w:p>
    <w:p w:rsidR="00040AB1" w:rsidRPr="00511BCB" w:rsidRDefault="00040AB1" w:rsidP="00F93253">
      <w:pPr>
        <w:ind w:firstLine="2268"/>
        <w:jc w:val="both"/>
        <w:rPr>
          <w:rFonts w:ascii="Verdana" w:hAnsi="Verdana"/>
          <w:bCs/>
          <w:szCs w:val="24"/>
        </w:rPr>
      </w:pPr>
      <w:r w:rsidRPr="00511BCB">
        <w:rPr>
          <w:rFonts w:ascii="Verdana" w:hAnsi="Verdana"/>
          <w:b/>
          <w:bCs/>
          <w:szCs w:val="24"/>
        </w:rPr>
        <w:t>6.5</w:t>
      </w:r>
      <w:r w:rsidRPr="00511BCB">
        <w:rPr>
          <w:rFonts w:ascii="Verdana" w:hAnsi="Verdana"/>
          <w:bCs/>
          <w:szCs w:val="24"/>
        </w:rPr>
        <w:t xml:space="preserve"> – O gestor será responsável pelos procedimentos administrativos relativos à aplicação da sanção administrativa pertinente à advertência, sendo garantido à empresa o prazo de até 05 (cinco) dias úteis, para o exercício do direito ao contraditório e à ampla defesa. </w:t>
      </w:r>
    </w:p>
    <w:p w:rsidR="00040AB1" w:rsidRPr="00511BCB" w:rsidRDefault="00040AB1" w:rsidP="00F93253">
      <w:pPr>
        <w:ind w:firstLine="2268"/>
        <w:jc w:val="both"/>
        <w:rPr>
          <w:rFonts w:ascii="Verdana" w:hAnsi="Verdana"/>
          <w:bCs/>
          <w:szCs w:val="24"/>
        </w:rPr>
      </w:pPr>
    </w:p>
    <w:p w:rsidR="00040AB1" w:rsidRPr="00511BCB" w:rsidRDefault="00040AB1" w:rsidP="00F93253">
      <w:pPr>
        <w:ind w:firstLine="2268"/>
        <w:jc w:val="both"/>
        <w:rPr>
          <w:rFonts w:ascii="Verdana" w:hAnsi="Verdana"/>
          <w:bCs/>
          <w:szCs w:val="24"/>
        </w:rPr>
      </w:pPr>
      <w:r w:rsidRPr="00511BCB">
        <w:rPr>
          <w:rFonts w:ascii="Verdana" w:hAnsi="Verdana"/>
          <w:b/>
          <w:bCs/>
          <w:szCs w:val="24"/>
        </w:rPr>
        <w:t>6.5.1</w:t>
      </w:r>
      <w:r w:rsidRPr="00511BCB">
        <w:rPr>
          <w:rFonts w:ascii="Verdana" w:hAnsi="Verdana"/>
          <w:bCs/>
          <w:szCs w:val="24"/>
        </w:rPr>
        <w:t xml:space="preserve"> - A advertência será anotada em registro próprio, com a devida assinatura da empresa ou por e-mail, fax  ou  ofício pelo correio, mediante comprovante de recebimento, anexado ao processo respectivo.</w:t>
      </w:r>
    </w:p>
    <w:p w:rsidR="00040AB1" w:rsidRPr="00511BCB" w:rsidRDefault="00040AB1" w:rsidP="00F93253">
      <w:pPr>
        <w:ind w:firstLine="2268"/>
        <w:jc w:val="both"/>
        <w:rPr>
          <w:rFonts w:ascii="Verdana" w:hAnsi="Verdana"/>
          <w:bCs/>
          <w:szCs w:val="24"/>
        </w:rPr>
      </w:pPr>
      <w:r w:rsidRPr="00511BCB">
        <w:rPr>
          <w:rFonts w:ascii="Verdana" w:hAnsi="Verdana"/>
          <w:b/>
          <w:bCs/>
          <w:szCs w:val="24"/>
        </w:rPr>
        <w:t>6.6</w:t>
      </w:r>
      <w:r w:rsidRPr="00511BCB">
        <w:rPr>
          <w:rFonts w:ascii="Verdana" w:hAnsi="Verdana"/>
          <w:bCs/>
          <w:szCs w:val="24"/>
        </w:rPr>
        <w:t xml:space="preserve"> - Sendo ainda cabível a aplicação das multas, o gestor encaminhará à Secretaria de Administração, que iniciará processo administrativo pertinente, notificando expressamente à Contratada, concedendo o prazo  de até 05 (cinco) dias úteis para o exercício do direito ao contraditório e à ampla defesa.</w:t>
      </w:r>
    </w:p>
    <w:p w:rsidR="00040AB1" w:rsidRPr="00511BCB" w:rsidRDefault="00040AB1" w:rsidP="00F93253">
      <w:pPr>
        <w:ind w:firstLine="2268"/>
        <w:jc w:val="both"/>
        <w:rPr>
          <w:rFonts w:ascii="Verdana" w:hAnsi="Verdana"/>
          <w:color w:val="000000"/>
          <w:szCs w:val="24"/>
        </w:rPr>
      </w:pPr>
      <w:r w:rsidRPr="00511BCB">
        <w:rPr>
          <w:rFonts w:ascii="Verdana" w:hAnsi="Verdana"/>
          <w:szCs w:val="24"/>
        </w:rPr>
        <w:br/>
      </w:r>
    </w:p>
    <w:p w:rsidR="00040AB1" w:rsidRPr="006437A5" w:rsidRDefault="00040AB1" w:rsidP="00F93253">
      <w:pPr>
        <w:keepNext/>
        <w:rPr>
          <w:rFonts w:ascii="Verdana" w:hAnsi="Verdana"/>
          <w:b/>
          <w:color w:val="000000"/>
          <w:szCs w:val="24"/>
        </w:rPr>
      </w:pPr>
      <w:r w:rsidRPr="006437A5">
        <w:rPr>
          <w:rFonts w:ascii="Verdana" w:hAnsi="Verdana"/>
          <w:b/>
          <w:color w:val="000000"/>
          <w:szCs w:val="24"/>
        </w:rPr>
        <w:t>CLÁUSULA SÉTIMA: DO PREÇO E DO PAGAMENTO</w:t>
      </w:r>
    </w:p>
    <w:p w:rsidR="00040AB1" w:rsidRPr="006437A5" w:rsidRDefault="00040AB1" w:rsidP="00F93253">
      <w:pPr>
        <w:keepNext/>
        <w:ind w:firstLine="2268"/>
        <w:jc w:val="both"/>
        <w:rPr>
          <w:rFonts w:ascii="Verdana" w:hAnsi="Verdana"/>
          <w:color w:val="000000"/>
          <w:sz w:val="16"/>
          <w:szCs w:val="16"/>
        </w:rPr>
      </w:pPr>
    </w:p>
    <w:p w:rsidR="00040AB1" w:rsidRDefault="00040AB1" w:rsidP="00656EDB">
      <w:pPr>
        <w:spacing w:before="120"/>
        <w:ind w:right="-142" w:firstLine="2268"/>
        <w:rPr>
          <w:rFonts w:ascii="Verdana" w:hAnsi="Verdana" w:cs="Arial Unicode MS"/>
          <w:szCs w:val="24"/>
        </w:rPr>
      </w:pPr>
      <w:r w:rsidRPr="006437A5">
        <w:rPr>
          <w:rFonts w:ascii="Verdana" w:hAnsi="Verdana"/>
          <w:b/>
          <w:color w:val="000000"/>
          <w:szCs w:val="24"/>
        </w:rPr>
        <w:t>7.1</w:t>
      </w:r>
      <w:r>
        <w:rPr>
          <w:rFonts w:ascii="Verdana" w:hAnsi="Verdana"/>
          <w:b/>
          <w:color w:val="000000"/>
          <w:szCs w:val="24"/>
        </w:rPr>
        <w:t> - </w:t>
      </w:r>
      <w:r w:rsidRPr="006437A5">
        <w:rPr>
          <w:rFonts w:ascii="Verdana" w:hAnsi="Verdana"/>
          <w:color w:val="000000"/>
          <w:szCs w:val="24"/>
        </w:rPr>
        <w:t xml:space="preserve">Pelos serviços contratados, o Contratante pagará à Contratada, o valor total de </w:t>
      </w:r>
      <w:r>
        <w:rPr>
          <w:rFonts w:ascii="Verdana" w:hAnsi="Verdana" w:cs="Arial Unicode MS"/>
          <w:szCs w:val="24"/>
        </w:rPr>
        <w:t>R$162.818,64(cento e sessenta e dois  mil, oitocentos e dezoito reais e sessenta e quatro centavos), conforme abaixo esp</w:t>
      </w:r>
      <w:r>
        <w:rPr>
          <w:rFonts w:ascii="Verdana" w:hAnsi="Verdana" w:cs="Arial Unicode MS"/>
          <w:szCs w:val="24"/>
        </w:rPr>
        <w:t>e</w:t>
      </w:r>
      <w:r>
        <w:rPr>
          <w:rFonts w:ascii="Verdana" w:hAnsi="Verdana" w:cs="Arial Unicode MS"/>
          <w:szCs w:val="24"/>
        </w:rPr>
        <w:t>cificado:</w:t>
      </w:r>
    </w:p>
    <w:p w:rsidR="00040AB1" w:rsidRPr="006437A5" w:rsidRDefault="00040AB1" w:rsidP="00F93253">
      <w:pPr>
        <w:keepNext/>
        <w:ind w:firstLine="2268"/>
        <w:jc w:val="both"/>
        <w:rPr>
          <w:rFonts w:ascii="Verdana" w:hAnsi="Verdana"/>
          <w:color w:val="000000"/>
          <w:spacing w:val="-4"/>
          <w:szCs w:val="24"/>
        </w:rPr>
      </w:pPr>
    </w:p>
    <w:p w:rsidR="00040AB1" w:rsidRPr="006437A5" w:rsidRDefault="00040AB1" w:rsidP="00F93253">
      <w:pPr>
        <w:rPr>
          <w:rFonts w:ascii="Verdana" w:hAnsi="Verdana" w:cs="Arial Unicode MS"/>
          <w:szCs w:val="24"/>
        </w:rPr>
      </w:pPr>
      <w:bookmarkStart w:id="0" w:name="OLE_LINK1"/>
      <w:bookmarkStart w:id="1" w:name="OLE_LINK2"/>
      <w:r w:rsidRPr="006437A5">
        <w:rPr>
          <w:rFonts w:ascii="Verdana" w:hAnsi="Verdana" w:cs="Arial Unicode MS"/>
          <w:b/>
          <w:szCs w:val="24"/>
        </w:rPr>
        <w:t xml:space="preserve">Item </w:t>
      </w:r>
      <w:r>
        <w:rPr>
          <w:rFonts w:ascii="Verdana" w:hAnsi="Verdana" w:cs="Arial Unicode MS"/>
          <w:b/>
          <w:szCs w:val="24"/>
        </w:rPr>
        <w:t xml:space="preserve"> 1 - </w:t>
      </w:r>
      <w:r w:rsidRPr="006437A5">
        <w:rPr>
          <w:rFonts w:ascii="Verdana" w:hAnsi="Verdana" w:cs="Arial Unicode MS"/>
          <w:szCs w:val="24"/>
        </w:rPr>
        <w:t xml:space="preserve"> Rede corporativa por ponto de </w:t>
      </w:r>
      <w:r w:rsidRPr="00153CE5">
        <w:rPr>
          <w:rFonts w:ascii="Verdana" w:hAnsi="Verdana" w:cs="Arial Unicode MS"/>
          <w:b/>
          <w:szCs w:val="24"/>
        </w:rPr>
        <w:t>4</w:t>
      </w:r>
      <w:r w:rsidRPr="006437A5">
        <w:rPr>
          <w:rFonts w:ascii="Verdana" w:hAnsi="Verdana" w:cs="Arial Unicode MS"/>
          <w:b/>
          <w:szCs w:val="24"/>
        </w:rPr>
        <w:t xml:space="preserve"> MB</w:t>
      </w:r>
      <w:r w:rsidRPr="006437A5">
        <w:rPr>
          <w:rFonts w:ascii="Verdana" w:hAnsi="Verdana" w:cs="Arial Unicode MS"/>
          <w:szCs w:val="24"/>
        </w:rPr>
        <w:t>, em contratação de 24 meses</w:t>
      </w:r>
    </w:p>
    <w:p w:rsidR="00040AB1" w:rsidRPr="006437A5" w:rsidRDefault="00040AB1" w:rsidP="00F93253">
      <w:pPr>
        <w:spacing w:before="120"/>
        <w:ind w:right="-142"/>
        <w:rPr>
          <w:rFonts w:ascii="Verdana" w:hAnsi="Verdana" w:cs="Arial Unicode MS"/>
          <w:szCs w:val="24"/>
        </w:rPr>
      </w:pPr>
      <w:r w:rsidRPr="006437A5">
        <w:rPr>
          <w:rFonts w:ascii="Verdana" w:hAnsi="Verdana" w:cs="Arial Unicode MS"/>
          <w:szCs w:val="24"/>
        </w:rPr>
        <w:t xml:space="preserve">a) Valor para instalação do ponto (valor único)     </w:t>
      </w:r>
      <w:r w:rsidRPr="006437A5">
        <w:rPr>
          <w:rFonts w:ascii="Verdana" w:hAnsi="Verdana" w:cs="Arial Unicode MS"/>
          <w:szCs w:val="24"/>
        </w:rPr>
        <w:tab/>
      </w:r>
      <w:r w:rsidRPr="006437A5">
        <w:rPr>
          <w:rFonts w:ascii="Verdana" w:hAnsi="Verdana" w:cs="Arial Unicode MS"/>
          <w:szCs w:val="24"/>
        </w:rPr>
        <w:tab/>
        <w:t xml:space="preserve">      : R$ </w:t>
      </w:r>
      <w:r>
        <w:rPr>
          <w:rFonts w:ascii="Verdana" w:hAnsi="Verdana" w:cs="Arial Unicode MS"/>
          <w:szCs w:val="24"/>
        </w:rPr>
        <w:t>0,00</w:t>
      </w:r>
    </w:p>
    <w:p w:rsidR="00040AB1" w:rsidRDefault="00040AB1" w:rsidP="00153CE5">
      <w:pPr>
        <w:spacing w:before="120"/>
        <w:ind w:right="-142"/>
        <w:rPr>
          <w:rFonts w:ascii="Verdana" w:hAnsi="Verdana" w:cs="Arial Unicode MS"/>
          <w:szCs w:val="24"/>
        </w:rPr>
      </w:pPr>
      <w:r w:rsidRPr="006437A5">
        <w:rPr>
          <w:rFonts w:ascii="Verdana" w:hAnsi="Verdana" w:cs="Arial Unicode MS"/>
          <w:szCs w:val="24"/>
        </w:rPr>
        <w:t>b) Valor para ativação (infra-estrutura) do ponto (valor único) : R$</w:t>
      </w:r>
      <w:r>
        <w:rPr>
          <w:rFonts w:ascii="Verdana" w:hAnsi="Verdana" w:cs="Arial Unicode MS"/>
          <w:szCs w:val="24"/>
        </w:rPr>
        <w:t xml:space="preserve"> 0,00</w:t>
      </w:r>
      <w:r w:rsidRPr="006437A5">
        <w:rPr>
          <w:rFonts w:ascii="Verdana" w:hAnsi="Verdana" w:cs="Arial Unicode MS"/>
          <w:szCs w:val="24"/>
        </w:rPr>
        <w:t xml:space="preserve"> </w:t>
      </w:r>
    </w:p>
    <w:p w:rsidR="00040AB1" w:rsidRDefault="00040AB1" w:rsidP="00153CE5">
      <w:pPr>
        <w:spacing w:before="120"/>
        <w:ind w:right="-142"/>
        <w:rPr>
          <w:rFonts w:ascii="Verdana" w:hAnsi="Verdana" w:cs="Arial Unicode MS"/>
          <w:szCs w:val="24"/>
        </w:rPr>
      </w:pPr>
      <w:r w:rsidRPr="006437A5">
        <w:rPr>
          <w:rFonts w:ascii="Verdana" w:hAnsi="Verdana" w:cs="Arial Unicode MS"/>
          <w:szCs w:val="24"/>
        </w:rPr>
        <w:t>c) Valor mensal para o acesso (valor mensal x 24): R$</w:t>
      </w:r>
      <w:r>
        <w:rPr>
          <w:rFonts w:ascii="Verdana" w:hAnsi="Verdana" w:cs="Arial Unicode MS"/>
          <w:szCs w:val="24"/>
        </w:rPr>
        <w:t>753,79 x24= R$18.090,96.</w:t>
      </w:r>
    </w:p>
    <w:p w:rsidR="00040AB1" w:rsidRDefault="00040AB1" w:rsidP="00153CE5">
      <w:pPr>
        <w:spacing w:before="120"/>
        <w:ind w:right="-142"/>
        <w:rPr>
          <w:rFonts w:ascii="Verdana" w:hAnsi="Verdana" w:cs="Arial Unicode MS"/>
          <w:szCs w:val="24"/>
        </w:rPr>
      </w:pPr>
      <w:r w:rsidRPr="006437A5">
        <w:rPr>
          <w:rFonts w:ascii="Verdana" w:hAnsi="Verdana" w:cs="Arial Unicode MS"/>
          <w:szCs w:val="24"/>
        </w:rPr>
        <w:t xml:space="preserve">Valor total para </w:t>
      </w:r>
      <w:r>
        <w:rPr>
          <w:rFonts w:ascii="Verdana" w:hAnsi="Verdana" w:cs="Arial Unicode MS"/>
          <w:szCs w:val="24"/>
        </w:rPr>
        <w:t xml:space="preserve"> </w:t>
      </w:r>
      <w:r>
        <w:rPr>
          <w:rFonts w:ascii="Verdana" w:hAnsi="Verdana" w:cs="Arial Unicode MS"/>
          <w:b/>
          <w:szCs w:val="24"/>
        </w:rPr>
        <w:t>09</w:t>
      </w:r>
      <w:r w:rsidRPr="003A2E99">
        <w:rPr>
          <w:rFonts w:ascii="Verdana" w:hAnsi="Verdana" w:cs="Arial Unicode MS"/>
          <w:b/>
          <w:szCs w:val="24"/>
        </w:rPr>
        <w:t xml:space="preserve"> </w:t>
      </w:r>
      <w:r w:rsidRPr="009B5CC4">
        <w:rPr>
          <w:rFonts w:ascii="Verdana" w:hAnsi="Verdana" w:cs="Arial Unicode MS"/>
          <w:b/>
          <w:szCs w:val="24"/>
        </w:rPr>
        <w:t>p</w:t>
      </w:r>
      <w:r w:rsidRPr="00117A96">
        <w:rPr>
          <w:rFonts w:ascii="Verdana" w:hAnsi="Verdana" w:cs="Arial Unicode MS"/>
          <w:b/>
          <w:szCs w:val="24"/>
        </w:rPr>
        <w:t>ontos</w:t>
      </w:r>
      <w:r>
        <w:rPr>
          <w:rFonts w:ascii="Verdana" w:hAnsi="Verdana" w:cs="Arial Unicode MS"/>
          <w:szCs w:val="24"/>
        </w:rPr>
        <w:t xml:space="preserve"> </w:t>
      </w:r>
      <w:bookmarkStart w:id="2" w:name="OLE_LINK3"/>
      <w:bookmarkStart w:id="3" w:name="OLE_LINK4"/>
      <w:r>
        <w:rPr>
          <w:rFonts w:ascii="Verdana" w:hAnsi="Verdana" w:cs="Arial Unicode MS"/>
          <w:szCs w:val="24"/>
        </w:rPr>
        <w:t>R$</w:t>
      </w:r>
      <w:r w:rsidRPr="00656EDB">
        <w:rPr>
          <w:rFonts w:ascii="Verdana" w:hAnsi="Verdana" w:cs="Arial Unicode MS"/>
          <w:szCs w:val="24"/>
        </w:rPr>
        <w:t xml:space="preserve"> </w:t>
      </w:r>
      <w:r>
        <w:rPr>
          <w:rFonts w:ascii="Verdana" w:hAnsi="Verdana" w:cs="Arial Unicode MS"/>
          <w:szCs w:val="24"/>
        </w:rPr>
        <w:t xml:space="preserve"> 162.818,64 (cento e sessenta  e  dois mil oitocentos e dezoito reais  e  sessenta e quatro centavos). </w:t>
      </w:r>
      <w:bookmarkEnd w:id="0"/>
      <w:bookmarkEnd w:id="1"/>
      <w:bookmarkEnd w:id="2"/>
      <w:bookmarkEnd w:id="3"/>
    </w:p>
    <w:p w:rsidR="00040AB1" w:rsidRDefault="00040AB1" w:rsidP="00153CE5">
      <w:pPr>
        <w:spacing w:before="120"/>
        <w:ind w:right="-142"/>
        <w:rPr>
          <w:rFonts w:ascii="Verdana" w:hAnsi="Verdana" w:cs="Arial Unicode MS"/>
          <w:szCs w:val="24"/>
        </w:rPr>
      </w:pPr>
    </w:p>
    <w:p w:rsidR="00040AB1" w:rsidRPr="00511BCB" w:rsidRDefault="00040AB1" w:rsidP="00F93253">
      <w:pPr>
        <w:ind w:right="-1" w:firstLine="2268"/>
        <w:jc w:val="both"/>
        <w:rPr>
          <w:rFonts w:ascii="Verdana" w:hAnsi="Verdana" w:cs="Verdana"/>
          <w:b/>
          <w:bCs/>
          <w:color w:val="000000"/>
          <w:szCs w:val="24"/>
        </w:rPr>
      </w:pPr>
      <w:r w:rsidRPr="00511BCB">
        <w:rPr>
          <w:rFonts w:ascii="Verdana" w:hAnsi="Verdana" w:cs="Verdana"/>
          <w:b/>
          <w:bCs/>
          <w:color w:val="000000"/>
          <w:szCs w:val="24"/>
        </w:rPr>
        <w:t>7.2</w:t>
      </w:r>
      <w:r>
        <w:rPr>
          <w:rFonts w:ascii="Verdana" w:hAnsi="Verdana" w:cs="Verdana"/>
          <w:b/>
          <w:bCs/>
          <w:color w:val="000000"/>
          <w:szCs w:val="24"/>
        </w:rPr>
        <w:t> - </w:t>
      </w:r>
      <w:r w:rsidRPr="00511BCB">
        <w:rPr>
          <w:rFonts w:ascii="Verdana" w:hAnsi="Verdana" w:cs="Verdana"/>
          <w:b/>
          <w:bCs/>
          <w:color w:val="000000"/>
          <w:szCs w:val="24"/>
        </w:rPr>
        <w:t>Do documento fiscal:</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right="142" w:firstLine="2268"/>
        <w:jc w:val="both"/>
        <w:rPr>
          <w:rFonts w:ascii="Verdana" w:hAnsi="Verdana"/>
          <w:color w:val="000000"/>
          <w:szCs w:val="24"/>
        </w:rPr>
      </w:pPr>
      <w:r w:rsidRPr="00511BCB">
        <w:rPr>
          <w:rFonts w:ascii="Verdana" w:hAnsi="Verdana"/>
          <w:b/>
          <w:color w:val="000000"/>
          <w:szCs w:val="24"/>
        </w:rPr>
        <w:t>7.2.1</w:t>
      </w:r>
      <w:r>
        <w:rPr>
          <w:rFonts w:ascii="Verdana" w:hAnsi="Verdana"/>
          <w:b/>
          <w:color w:val="000000"/>
          <w:szCs w:val="24"/>
        </w:rPr>
        <w:t> - </w:t>
      </w:r>
      <w:r w:rsidRPr="00511BCB">
        <w:rPr>
          <w:rFonts w:ascii="Verdana" w:hAnsi="Verdana"/>
          <w:color w:val="000000"/>
          <w:szCs w:val="24"/>
        </w:rPr>
        <w:t>O documento fiscal deverá ser encaminhado a Seção de Protocolo, localizada na Rua João Parolin, 224 – 1º andar, Curitiba/Paraná, ou enviada eletronicamente ao Gestor do contrato,  atendendo obrigatoriamente os seguintes requisitos:</w:t>
      </w:r>
    </w:p>
    <w:p w:rsidR="00040AB1" w:rsidRPr="00E3078D" w:rsidRDefault="00040AB1" w:rsidP="00F93253">
      <w:pPr>
        <w:ind w:right="142" w:firstLine="2268"/>
        <w:jc w:val="both"/>
        <w:rPr>
          <w:rFonts w:ascii="Verdana" w:hAnsi="Verdana"/>
          <w:color w:val="000000"/>
          <w:spacing w:val="-4"/>
          <w:szCs w:val="24"/>
        </w:rPr>
      </w:pPr>
      <w:r w:rsidRPr="00E3078D">
        <w:rPr>
          <w:rFonts w:ascii="Verdana" w:hAnsi="Verdana"/>
          <w:b/>
          <w:color w:val="000000"/>
          <w:spacing w:val="-4"/>
          <w:szCs w:val="24"/>
        </w:rPr>
        <w:t>7.2.1.1 –</w:t>
      </w:r>
      <w:r w:rsidRPr="00E3078D">
        <w:rPr>
          <w:rFonts w:ascii="Verdana" w:hAnsi="Verdana"/>
          <w:color w:val="000000"/>
          <w:spacing w:val="-4"/>
          <w:szCs w:val="24"/>
        </w:rPr>
        <w:t> Estar de acordo com as descrições contidas na Nota de Empenho, bem como, apresentar o mesmo número de CNPJ cadastrado e habilitado na licitação e constante nos documentos entregues.</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right="142" w:firstLine="2268"/>
        <w:jc w:val="both"/>
        <w:rPr>
          <w:rFonts w:ascii="Verdana" w:hAnsi="Verdana"/>
          <w:color w:val="000000"/>
          <w:szCs w:val="24"/>
        </w:rPr>
      </w:pPr>
      <w:r w:rsidRPr="00511BCB">
        <w:rPr>
          <w:rFonts w:ascii="Verdana" w:hAnsi="Verdana"/>
          <w:b/>
          <w:color w:val="000000"/>
          <w:szCs w:val="24"/>
        </w:rPr>
        <w:t>7.2.1.2</w:t>
      </w:r>
      <w:r w:rsidRPr="00511BCB">
        <w:rPr>
          <w:rFonts w:ascii="Verdana" w:hAnsi="Verdana"/>
          <w:color w:val="000000"/>
          <w:szCs w:val="24"/>
        </w:rPr>
        <w:t xml:space="preserve"> – Conter o nome e número do banco, agência e conta-corrente para depósito. A conta-corrente obrigatoriamente deverá ser da própria Contratada.</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firstLine="2268"/>
        <w:jc w:val="both"/>
        <w:rPr>
          <w:rFonts w:ascii="Verdana" w:hAnsi="Verdana"/>
          <w:szCs w:val="24"/>
        </w:rPr>
      </w:pPr>
      <w:r w:rsidRPr="00511BCB">
        <w:rPr>
          <w:rFonts w:ascii="Verdana" w:hAnsi="Verdana"/>
          <w:b/>
          <w:color w:val="000000"/>
          <w:szCs w:val="24"/>
        </w:rPr>
        <w:t>7.2.1.3</w:t>
      </w:r>
      <w:r w:rsidRPr="00511BCB">
        <w:rPr>
          <w:rFonts w:ascii="Verdana" w:hAnsi="Verdana"/>
          <w:color w:val="000000"/>
          <w:szCs w:val="24"/>
        </w:rPr>
        <w:t xml:space="preserve"> – Conter a indicação do nº do contrato a que se refere.</w:t>
      </w:r>
    </w:p>
    <w:p w:rsidR="00040AB1" w:rsidRPr="00511BCB" w:rsidRDefault="00040AB1" w:rsidP="00F93253">
      <w:pPr>
        <w:ind w:firstLine="2268"/>
        <w:jc w:val="both"/>
        <w:rPr>
          <w:rFonts w:ascii="Verdana" w:hAnsi="Verdana" w:cs="Verdana"/>
          <w:szCs w:val="24"/>
        </w:rPr>
      </w:pPr>
      <w:r w:rsidRPr="00511BCB">
        <w:rPr>
          <w:rFonts w:ascii="Verdana" w:hAnsi="Verdana"/>
          <w:b/>
          <w:bCs/>
          <w:szCs w:val="24"/>
        </w:rPr>
        <w:t xml:space="preserve">7.2.1.4 -  </w:t>
      </w:r>
      <w:r w:rsidRPr="00511BCB">
        <w:rPr>
          <w:rFonts w:ascii="Verdana" w:hAnsi="Verdana"/>
          <w:bCs/>
          <w:szCs w:val="24"/>
        </w:rPr>
        <w:t>Ou</w:t>
      </w:r>
      <w:r w:rsidRPr="00511BCB">
        <w:rPr>
          <w:rFonts w:ascii="Verdana" w:hAnsi="Verdana"/>
          <w:bCs/>
          <w:color w:val="000000"/>
          <w:szCs w:val="24"/>
        </w:rPr>
        <w:t>tras</w:t>
      </w:r>
      <w:r w:rsidRPr="00511BCB">
        <w:rPr>
          <w:rFonts w:ascii="Verdana" w:hAnsi="Verdana"/>
          <w:b/>
          <w:bCs/>
          <w:color w:val="000000"/>
          <w:szCs w:val="24"/>
        </w:rPr>
        <w:t xml:space="preserve"> </w:t>
      </w:r>
      <w:r w:rsidRPr="00511BCB">
        <w:rPr>
          <w:rFonts w:ascii="Verdana" w:hAnsi="Verdana"/>
          <w:bCs/>
          <w:szCs w:val="24"/>
        </w:rPr>
        <w:t>e</w:t>
      </w:r>
      <w:r w:rsidRPr="00511BCB">
        <w:rPr>
          <w:rFonts w:ascii="Verdana" w:hAnsi="Verdana" w:cs="Verdana"/>
          <w:szCs w:val="24"/>
        </w:rPr>
        <w:t>specificações necessárias às notas fiscais, as quais são requisitos indispensáveis para que o gestor possa atestá-las e encaminhá-las para pagamento:</w:t>
      </w:r>
    </w:p>
    <w:p w:rsidR="00040AB1" w:rsidRPr="00511BCB" w:rsidRDefault="00040AB1" w:rsidP="00F93253">
      <w:pPr>
        <w:ind w:firstLine="2268"/>
        <w:jc w:val="both"/>
        <w:rPr>
          <w:rFonts w:ascii="Verdana" w:hAnsi="Verdana" w:cs="Verdana"/>
          <w:szCs w:val="24"/>
        </w:rPr>
      </w:pPr>
      <w:r w:rsidRPr="00511BCB">
        <w:rPr>
          <w:rFonts w:ascii="Verdana" w:hAnsi="Verdana" w:cs="Verdana"/>
          <w:szCs w:val="24"/>
        </w:rPr>
        <w:t>- CNPJ correto do TRE: 03.985.113/0001-81;</w:t>
      </w:r>
    </w:p>
    <w:p w:rsidR="00040AB1" w:rsidRPr="00511BCB" w:rsidRDefault="00040AB1" w:rsidP="00F93253">
      <w:pPr>
        <w:ind w:firstLine="2268"/>
        <w:jc w:val="both"/>
        <w:rPr>
          <w:rFonts w:ascii="Verdana" w:hAnsi="Verdana" w:cs="Verdana"/>
          <w:szCs w:val="24"/>
        </w:rPr>
      </w:pPr>
      <w:r w:rsidRPr="00511BCB">
        <w:rPr>
          <w:rFonts w:ascii="Verdana" w:hAnsi="Verdana" w:cs="Verdana"/>
          <w:szCs w:val="24"/>
        </w:rPr>
        <w:t>- Data de emissão da nota fiscal;</w:t>
      </w:r>
    </w:p>
    <w:p w:rsidR="00040AB1" w:rsidRPr="00511BCB" w:rsidRDefault="00040AB1" w:rsidP="00F93253">
      <w:pPr>
        <w:ind w:firstLine="2268"/>
        <w:jc w:val="both"/>
        <w:rPr>
          <w:rFonts w:ascii="Verdana" w:hAnsi="Verdana" w:cs="Verdana"/>
          <w:szCs w:val="24"/>
        </w:rPr>
      </w:pPr>
      <w:r w:rsidRPr="00511BCB">
        <w:rPr>
          <w:rFonts w:ascii="Verdana" w:hAnsi="Verdana" w:cs="Verdana"/>
          <w:szCs w:val="24"/>
        </w:rPr>
        <w:t>- Descritivo dos valores mensais e total;</w:t>
      </w:r>
    </w:p>
    <w:p w:rsidR="00040AB1" w:rsidRPr="00656526" w:rsidRDefault="00040AB1" w:rsidP="00F93253">
      <w:pPr>
        <w:ind w:right="141" w:firstLine="2268"/>
        <w:jc w:val="both"/>
        <w:rPr>
          <w:rFonts w:ascii="Verdana" w:hAnsi="Verdana"/>
          <w:color w:val="000000"/>
          <w:sz w:val="16"/>
          <w:szCs w:val="16"/>
        </w:rPr>
      </w:pPr>
    </w:p>
    <w:p w:rsidR="00040AB1" w:rsidRPr="00E3078D" w:rsidRDefault="00040AB1" w:rsidP="00F93253">
      <w:pPr>
        <w:ind w:firstLine="2268"/>
        <w:jc w:val="both"/>
        <w:rPr>
          <w:rFonts w:ascii="Verdana" w:hAnsi="Verdana" w:cs="Verdana"/>
          <w:szCs w:val="24"/>
        </w:rPr>
      </w:pPr>
      <w:r w:rsidRPr="00E3078D">
        <w:rPr>
          <w:rFonts w:ascii="Verdana" w:hAnsi="Verdana" w:cs="Verdana"/>
          <w:b/>
          <w:szCs w:val="24"/>
        </w:rPr>
        <w:t>7.2.2 -</w:t>
      </w:r>
      <w:r w:rsidRPr="00E3078D">
        <w:rPr>
          <w:rFonts w:ascii="Verdana" w:hAnsi="Verdana" w:cs="Verdana"/>
          <w:szCs w:val="24"/>
        </w:rPr>
        <w:t xml:space="preserve"> O período para faturamento deverá ser mensal (de 01 a 30).</w:t>
      </w:r>
    </w:p>
    <w:p w:rsidR="00040AB1" w:rsidRPr="00E3078D" w:rsidRDefault="00040AB1" w:rsidP="00F93253">
      <w:pPr>
        <w:ind w:firstLine="2268"/>
        <w:jc w:val="both"/>
        <w:rPr>
          <w:rFonts w:ascii="Verdana" w:hAnsi="Verdana" w:cs="Verdana"/>
          <w:spacing w:val="-4"/>
          <w:szCs w:val="24"/>
        </w:rPr>
      </w:pPr>
      <w:r w:rsidRPr="00E3078D">
        <w:rPr>
          <w:rFonts w:ascii="Verdana" w:hAnsi="Verdana" w:cs="Verdana"/>
          <w:b/>
          <w:spacing w:val="-4"/>
          <w:szCs w:val="24"/>
        </w:rPr>
        <w:t>7.2.2.1</w:t>
      </w:r>
      <w:r w:rsidRPr="00E3078D">
        <w:rPr>
          <w:rFonts w:ascii="Verdana" w:hAnsi="Verdana" w:cs="Verdana"/>
          <w:spacing w:val="-4"/>
          <w:szCs w:val="24"/>
        </w:rPr>
        <w:t xml:space="preserve"> - Se o primeiro mês de vigência do contrato não abranger o mês civil completo, os seus dias serão faturados “pro rata”.</w:t>
      </w:r>
    </w:p>
    <w:p w:rsidR="00040AB1" w:rsidRPr="00656526" w:rsidRDefault="00040AB1" w:rsidP="00F93253">
      <w:pPr>
        <w:ind w:right="141" w:firstLine="2268"/>
        <w:jc w:val="both"/>
        <w:rPr>
          <w:rFonts w:ascii="Verdana" w:hAnsi="Verdana"/>
          <w:color w:val="000000"/>
          <w:sz w:val="16"/>
          <w:szCs w:val="16"/>
        </w:rPr>
      </w:pPr>
      <w:r w:rsidRPr="00656526">
        <w:rPr>
          <w:rFonts w:ascii="Verdana" w:hAnsi="Verdana"/>
          <w:color w:val="000000"/>
          <w:sz w:val="16"/>
          <w:szCs w:val="16"/>
        </w:rPr>
        <w:t xml:space="preserve">                            </w:t>
      </w:r>
    </w:p>
    <w:p w:rsidR="00040AB1" w:rsidRPr="003923BB" w:rsidRDefault="00040AB1" w:rsidP="00F93253">
      <w:pPr>
        <w:ind w:firstLine="2268"/>
        <w:jc w:val="both"/>
        <w:rPr>
          <w:rFonts w:ascii="Verdana" w:hAnsi="Verdana" w:cs="Verdana"/>
          <w:b/>
          <w:szCs w:val="24"/>
        </w:rPr>
      </w:pPr>
      <w:r w:rsidRPr="003923BB">
        <w:rPr>
          <w:rFonts w:ascii="Verdana" w:hAnsi="Verdana" w:cs="Verdana"/>
          <w:b/>
          <w:szCs w:val="24"/>
        </w:rPr>
        <w:t>7.2.2.2 - </w:t>
      </w:r>
      <w:r w:rsidRPr="003923BB">
        <w:rPr>
          <w:rFonts w:ascii="Verdana" w:hAnsi="Verdana" w:cs="Verdana"/>
          <w:szCs w:val="24"/>
        </w:rPr>
        <w:t>A emissão do documento fiscal deverá ocorrer no mês subseqüente ao que faz referência.</w:t>
      </w:r>
      <w:r w:rsidRPr="003923BB">
        <w:rPr>
          <w:rFonts w:ascii="Verdana" w:hAnsi="Verdana" w:cs="Verdana"/>
          <w:b/>
          <w:szCs w:val="24"/>
        </w:rPr>
        <w:t xml:space="preserve"> </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firstLine="2268"/>
        <w:jc w:val="both"/>
        <w:rPr>
          <w:rFonts w:ascii="Verdana" w:hAnsi="Verdana"/>
          <w:szCs w:val="24"/>
        </w:rPr>
      </w:pPr>
      <w:r w:rsidRPr="00511BCB">
        <w:rPr>
          <w:rFonts w:ascii="Verdana" w:hAnsi="Verdana"/>
          <w:b/>
          <w:bCs/>
          <w:szCs w:val="24"/>
        </w:rPr>
        <w:t xml:space="preserve"> 7.2.3 -</w:t>
      </w:r>
      <w:r w:rsidRPr="00511BCB">
        <w:rPr>
          <w:rFonts w:ascii="Verdana" w:hAnsi="Verdana"/>
          <w:szCs w:val="24"/>
        </w:rPr>
        <w:t xml:space="preserve"> A Nota Fiscal/Fatura, após o atestado do gestor da contratação, será encaminhada à Secretaria de Orçamento, Finanças e Contabilidade, para que se efetive o pagamento.</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right="-1" w:firstLine="2268"/>
        <w:jc w:val="both"/>
        <w:rPr>
          <w:rFonts w:ascii="Verdana" w:hAnsi="Verdana" w:cs="Verdana"/>
          <w:b/>
          <w:color w:val="000000"/>
          <w:szCs w:val="24"/>
        </w:rPr>
      </w:pPr>
      <w:r w:rsidRPr="00511BCB">
        <w:rPr>
          <w:rFonts w:ascii="Verdana" w:hAnsi="Verdana" w:cs="Verdana"/>
          <w:b/>
          <w:color w:val="000000"/>
          <w:szCs w:val="24"/>
        </w:rPr>
        <w:t>7.3 – Das condições do pagamento:</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right="142" w:firstLine="2268"/>
        <w:jc w:val="both"/>
        <w:rPr>
          <w:rFonts w:ascii="Verdana" w:hAnsi="Verdana"/>
          <w:color w:val="000000"/>
          <w:szCs w:val="24"/>
        </w:rPr>
      </w:pPr>
      <w:r w:rsidRPr="00511BCB">
        <w:rPr>
          <w:rFonts w:ascii="Verdana" w:hAnsi="Verdana"/>
          <w:b/>
          <w:color w:val="000000"/>
          <w:szCs w:val="24"/>
        </w:rPr>
        <w:t>7.3.1</w:t>
      </w:r>
      <w:r w:rsidRPr="00511BCB">
        <w:rPr>
          <w:rFonts w:ascii="Verdana" w:hAnsi="Verdana"/>
          <w:color w:val="000000"/>
          <w:szCs w:val="24"/>
        </w:rPr>
        <w:t xml:space="preserve"> - O pagamento somente ocorrerá depois de atestado pelo gestor do contrato, designado para esta finalidade, à conformidade dos serviços prestados  com aqueles que foram exigidos no contrato. O atestado será realizado, obedecendo o prazo e formulário específico, conforme dispositivos legais deste TRE/PR.</w:t>
      </w:r>
    </w:p>
    <w:p w:rsidR="00040AB1" w:rsidRPr="00656526" w:rsidRDefault="00040AB1" w:rsidP="00F93253">
      <w:pPr>
        <w:ind w:right="141" w:firstLine="2268"/>
        <w:jc w:val="both"/>
        <w:rPr>
          <w:rFonts w:ascii="Verdana" w:hAnsi="Verdana" w:cs="Verdana"/>
          <w:color w:val="000000"/>
          <w:sz w:val="16"/>
          <w:szCs w:val="16"/>
        </w:rPr>
      </w:pPr>
      <w:r w:rsidRPr="00656526">
        <w:rPr>
          <w:rFonts w:ascii="Verdana" w:hAnsi="Verdana"/>
          <w:color w:val="000000"/>
          <w:sz w:val="16"/>
          <w:szCs w:val="16"/>
        </w:rPr>
        <w:t> </w:t>
      </w:r>
    </w:p>
    <w:p w:rsidR="00040AB1" w:rsidRPr="00511BCB" w:rsidRDefault="00040AB1" w:rsidP="00F93253">
      <w:pPr>
        <w:ind w:right="142" w:firstLine="2268"/>
        <w:jc w:val="both"/>
        <w:rPr>
          <w:rFonts w:ascii="Verdana" w:hAnsi="Verdana" w:cs="Arial"/>
          <w:color w:val="000000"/>
          <w:szCs w:val="24"/>
        </w:rPr>
      </w:pPr>
      <w:r w:rsidRPr="00511BCB">
        <w:rPr>
          <w:rFonts w:ascii="Verdana" w:hAnsi="Verdana" w:cs="Verdana"/>
          <w:b/>
          <w:bCs/>
          <w:color w:val="000000"/>
          <w:spacing w:val="-4"/>
          <w:szCs w:val="24"/>
        </w:rPr>
        <w:t>7.3.2 -</w:t>
      </w:r>
      <w:r w:rsidRPr="00511BCB">
        <w:rPr>
          <w:rFonts w:ascii="Verdana" w:hAnsi="Verdana" w:cs="Verdana"/>
          <w:color w:val="000000"/>
          <w:spacing w:val="-4"/>
          <w:szCs w:val="24"/>
        </w:rPr>
        <w:t> </w:t>
      </w:r>
      <w:r w:rsidRPr="00511BCB">
        <w:rPr>
          <w:rFonts w:ascii="Verdana" w:hAnsi="Verdana" w:cs="Arial"/>
          <w:color w:val="000000"/>
          <w:szCs w:val="24"/>
        </w:rPr>
        <w:t>O pagamento será efetuado mediante crédito em conta corrente, conforme indicação da contratada no documento fiscal, por intermédio de ordem bancária, no prazo de</w:t>
      </w:r>
      <w:r w:rsidRPr="00511BCB">
        <w:rPr>
          <w:rFonts w:ascii="Verdana" w:hAnsi="Verdana" w:cs="Arial"/>
          <w:b/>
          <w:color w:val="000000"/>
          <w:szCs w:val="24"/>
        </w:rPr>
        <w:t xml:space="preserve"> 05 (cinco) dias úteis </w:t>
      </w:r>
      <w:r w:rsidRPr="00511BCB">
        <w:rPr>
          <w:rFonts w:ascii="Verdana" w:hAnsi="Verdana" w:cs="Arial"/>
          <w:color w:val="000000"/>
          <w:szCs w:val="24"/>
        </w:rPr>
        <w:t>a partir do atestado pelo fiscal do contrato designado.</w:t>
      </w:r>
    </w:p>
    <w:p w:rsidR="00040AB1" w:rsidRPr="00656526" w:rsidRDefault="00040AB1" w:rsidP="00F93253">
      <w:pPr>
        <w:ind w:right="141" w:firstLine="2268"/>
        <w:jc w:val="both"/>
        <w:rPr>
          <w:rFonts w:ascii="Verdana" w:hAnsi="Verdana"/>
          <w:color w:val="000000"/>
          <w:sz w:val="16"/>
          <w:szCs w:val="16"/>
        </w:rPr>
      </w:pPr>
    </w:p>
    <w:p w:rsidR="00040AB1" w:rsidRPr="00511BCB" w:rsidRDefault="00040AB1" w:rsidP="00F93253">
      <w:pPr>
        <w:ind w:right="142" w:firstLine="2268"/>
        <w:jc w:val="both"/>
        <w:rPr>
          <w:rFonts w:ascii="Verdana" w:hAnsi="Verdana" w:cs="Arial"/>
          <w:color w:val="000000"/>
          <w:szCs w:val="24"/>
        </w:rPr>
      </w:pPr>
      <w:r w:rsidRPr="00511BCB">
        <w:rPr>
          <w:rFonts w:ascii="Verdana" w:hAnsi="Verdana" w:cs="Arial"/>
          <w:b/>
          <w:color w:val="000000"/>
          <w:szCs w:val="24"/>
        </w:rPr>
        <w:t>7.3.2.1</w:t>
      </w:r>
      <w:r w:rsidRPr="00511BCB">
        <w:rPr>
          <w:rFonts w:ascii="Verdana" w:hAnsi="Verdana" w:cs="Arial"/>
          <w:color w:val="000000"/>
          <w:szCs w:val="24"/>
        </w:rPr>
        <w:t xml:space="preserve"> – Será considerado como data do pagamento o dia em que constar como emitida a ordem bancária para pagamento.</w:t>
      </w:r>
    </w:p>
    <w:p w:rsidR="00040AB1" w:rsidRPr="00511BCB" w:rsidRDefault="00040AB1" w:rsidP="00F93253">
      <w:pPr>
        <w:ind w:right="142" w:firstLine="2268"/>
        <w:jc w:val="both"/>
        <w:rPr>
          <w:rFonts w:ascii="Verdana" w:hAnsi="Verdana" w:cs="Arial"/>
          <w:color w:val="000000"/>
          <w:szCs w:val="24"/>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7.3.3 - </w:t>
      </w:r>
      <w:r w:rsidRPr="00511BCB">
        <w:rPr>
          <w:rFonts w:ascii="Verdana" w:hAnsi="Verdana"/>
          <w:bCs/>
          <w:color w:val="000000"/>
          <w:szCs w:val="24"/>
        </w:rPr>
        <w:t>O gestor do contrato procederá à conferência dos requisitos da nota fiscal/fatura, que  deverá estar de acordo com as descrições contidas na nota de empenho e no contrato, bem como apresentar o mesmo número de CNPJ cadastrado e habilitado na contratação e constante nos documentos entregues, não se admitindo notas fiscais/faturas emitidas com outro CNPJ, ainda que de filial ou matriz.</w:t>
      </w:r>
    </w:p>
    <w:p w:rsidR="00040AB1" w:rsidRPr="00656526" w:rsidRDefault="00040AB1" w:rsidP="00F93253">
      <w:pPr>
        <w:ind w:firstLine="2268"/>
        <w:jc w:val="both"/>
        <w:rPr>
          <w:rFonts w:ascii="Verdana" w:hAnsi="Verdana"/>
          <w:bCs/>
          <w:color w:val="000000"/>
          <w:sz w:val="16"/>
          <w:szCs w:val="16"/>
        </w:rPr>
      </w:pPr>
    </w:p>
    <w:p w:rsidR="00040AB1" w:rsidRPr="00656526" w:rsidRDefault="00040AB1" w:rsidP="00F93253">
      <w:pPr>
        <w:ind w:firstLine="2268"/>
        <w:jc w:val="both"/>
        <w:rPr>
          <w:rFonts w:ascii="Verdana" w:hAnsi="Verdana"/>
          <w:bCs/>
          <w:color w:val="000000"/>
          <w:spacing w:val="-4"/>
          <w:szCs w:val="24"/>
        </w:rPr>
      </w:pPr>
      <w:r w:rsidRPr="00656526">
        <w:rPr>
          <w:rFonts w:ascii="Verdana" w:hAnsi="Verdana"/>
          <w:b/>
          <w:bCs/>
          <w:color w:val="000000"/>
          <w:spacing w:val="-4"/>
          <w:szCs w:val="24"/>
        </w:rPr>
        <w:t xml:space="preserve">7.3.3.1 - </w:t>
      </w:r>
      <w:r w:rsidRPr="00656526">
        <w:rPr>
          <w:rFonts w:ascii="Verdana" w:hAnsi="Verdana"/>
          <w:bCs/>
          <w:color w:val="000000"/>
          <w:spacing w:val="-4"/>
          <w:szCs w:val="24"/>
        </w:rPr>
        <w:t>A nota fiscal/fatura apresentada em desacordo com o estabelecido neste contrato será devolvida à Contratada, e nesse caso, o prazo de 5 (cinco) dias previsto no item 7.3.2, será interrompido e somente será reiniciada a contagem a partir da respectiva regularização. </w:t>
      </w:r>
    </w:p>
    <w:p w:rsidR="00040AB1" w:rsidRPr="00656526" w:rsidRDefault="00040AB1" w:rsidP="00F93253">
      <w:pPr>
        <w:ind w:firstLine="2268"/>
        <w:jc w:val="both"/>
        <w:rPr>
          <w:rFonts w:ascii="Verdana" w:hAnsi="Verdana"/>
          <w:bCs/>
          <w:color w:val="000000"/>
          <w:sz w:val="16"/>
          <w:szCs w:val="16"/>
        </w:rPr>
      </w:pPr>
    </w:p>
    <w:p w:rsidR="00040AB1" w:rsidRPr="00E3078D" w:rsidRDefault="00040AB1" w:rsidP="00F93253">
      <w:pPr>
        <w:ind w:firstLine="2268"/>
        <w:jc w:val="both"/>
        <w:rPr>
          <w:rFonts w:ascii="Verdana" w:hAnsi="Verdana"/>
          <w:bCs/>
          <w:color w:val="000000"/>
          <w:spacing w:val="-4"/>
          <w:szCs w:val="24"/>
        </w:rPr>
      </w:pPr>
      <w:r w:rsidRPr="00E3078D">
        <w:rPr>
          <w:rFonts w:ascii="Verdana" w:hAnsi="Verdana"/>
          <w:b/>
          <w:bCs/>
          <w:color w:val="000000"/>
          <w:spacing w:val="-4"/>
          <w:szCs w:val="24"/>
        </w:rPr>
        <w:t xml:space="preserve">7.3.3.1.1 - </w:t>
      </w:r>
      <w:r w:rsidRPr="00E3078D">
        <w:rPr>
          <w:rFonts w:ascii="Verdana" w:hAnsi="Verdana"/>
          <w:bCs/>
          <w:color w:val="000000"/>
          <w:spacing w:val="-4"/>
          <w:szCs w:val="24"/>
        </w:rPr>
        <w:t>Nenhum pagamento será devido à contratada enquanto pendente de liquidação qualquer obrigação. Este fato não será gerador de direito a reajustamento de preços ou a atualização monetária.</w:t>
      </w:r>
    </w:p>
    <w:p w:rsidR="00040AB1" w:rsidRPr="00656526" w:rsidRDefault="00040AB1" w:rsidP="00F93253">
      <w:pPr>
        <w:ind w:firstLine="2268"/>
        <w:jc w:val="both"/>
        <w:rPr>
          <w:rFonts w:ascii="Verdana" w:hAnsi="Verdana"/>
          <w:bCs/>
          <w:color w:val="000000"/>
          <w:sz w:val="16"/>
          <w:szCs w:val="16"/>
        </w:rPr>
      </w:pPr>
    </w:p>
    <w:p w:rsidR="00040AB1" w:rsidRPr="00511BCB" w:rsidRDefault="00040AB1" w:rsidP="00F93253">
      <w:pPr>
        <w:ind w:right="142" w:firstLine="2268"/>
        <w:jc w:val="both"/>
        <w:rPr>
          <w:rFonts w:ascii="Verdana" w:hAnsi="Verdana" w:cs="Arial"/>
          <w:color w:val="000000"/>
          <w:szCs w:val="24"/>
        </w:rPr>
      </w:pPr>
      <w:r w:rsidRPr="00511BCB">
        <w:rPr>
          <w:rFonts w:ascii="Verdana" w:hAnsi="Verdana" w:cs="Arial"/>
          <w:b/>
          <w:color w:val="000000"/>
          <w:szCs w:val="24"/>
        </w:rPr>
        <w:t xml:space="preserve">7.3.4 </w:t>
      </w:r>
      <w:r w:rsidRPr="00511BCB">
        <w:rPr>
          <w:rFonts w:ascii="Verdana" w:hAnsi="Verdana" w:cs="Arial"/>
          <w:color w:val="000000"/>
          <w:szCs w:val="24"/>
        </w:rPr>
        <w:t>– Havendo erro na apresentação do documento fiscal ou dos documentos pertinentes à contratação, ou ainda, circunstância que impeça a liquidação da despesa, o pagamento ficará pendente até que a Contratada providencie as medidas saneadoras. Nesta hipótese, o prazo para pagamento iniciar-se-á após a regularização da situação, não acarretando qualquer ônus para a Contratante.</w:t>
      </w:r>
    </w:p>
    <w:p w:rsidR="00040AB1" w:rsidRPr="00656526" w:rsidRDefault="00040AB1" w:rsidP="00F93253">
      <w:pPr>
        <w:ind w:right="142" w:firstLine="2268"/>
        <w:jc w:val="both"/>
        <w:rPr>
          <w:rFonts w:ascii="Verdana" w:hAnsi="Verdana" w:cs="Arial"/>
          <w:color w:val="000000"/>
          <w:sz w:val="16"/>
          <w:szCs w:val="16"/>
        </w:rPr>
      </w:pPr>
    </w:p>
    <w:p w:rsidR="00040AB1" w:rsidRPr="00511BCB" w:rsidRDefault="00040AB1" w:rsidP="00F93253">
      <w:pPr>
        <w:ind w:right="-1" w:firstLine="2268"/>
        <w:jc w:val="both"/>
        <w:rPr>
          <w:rFonts w:ascii="Verdana" w:hAnsi="Verdana" w:cs="Verdana"/>
          <w:b/>
          <w:color w:val="000000"/>
          <w:szCs w:val="24"/>
        </w:rPr>
      </w:pPr>
      <w:r>
        <w:rPr>
          <w:rFonts w:ascii="Verdana" w:hAnsi="Verdana" w:cs="Verdana"/>
          <w:b/>
          <w:color w:val="000000"/>
          <w:szCs w:val="24"/>
        </w:rPr>
        <w:t>7.4</w:t>
      </w:r>
      <w:r w:rsidRPr="00511BCB">
        <w:rPr>
          <w:rFonts w:ascii="Verdana" w:hAnsi="Verdana" w:cs="Verdana"/>
          <w:b/>
          <w:color w:val="000000"/>
          <w:szCs w:val="24"/>
        </w:rPr>
        <w:t xml:space="preserve"> – Da regularidade fiscal:</w:t>
      </w:r>
    </w:p>
    <w:p w:rsidR="00040AB1" w:rsidRPr="00656526" w:rsidRDefault="00040AB1" w:rsidP="00F93253">
      <w:pPr>
        <w:ind w:firstLine="2268"/>
        <w:jc w:val="both"/>
        <w:rPr>
          <w:rFonts w:ascii="Verdana" w:hAnsi="Verdana"/>
          <w:bCs/>
          <w:color w:val="000000"/>
          <w:sz w:val="16"/>
          <w:szCs w:val="16"/>
        </w:rPr>
      </w:pPr>
    </w:p>
    <w:p w:rsidR="00040AB1" w:rsidRPr="00511BCB" w:rsidRDefault="00040AB1" w:rsidP="00F93253">
      <w:pPr>
        <w:ind w:right="142" w:firstLine="2268"/>
        <w:jc w:val="both"/>
        <w:rPr>
          <w:rFonts w:ascii="Verdana" w:hAnsi="Verdana" w:cs="Arial"/>
          <w:szCs w:val="24"/>
        </w:rPr>
      </w:pPr>
      <w:r w:rsidRPr="00511BCB">
        <w:rPr>
          <w:rFonts w:ascii="Verdana" w:hAnsi="Verdana" w:cs="Arial"/>
          <w:b/>
          <w:szCs w:val="24"/>
        </w:rPr>
        <w:t>7.4.1</w:t>
      </w:r>
      <w:r>
        <w:rPr>
          <w:rFonts w:ascii="Verdana" w:hAnsi="Verdana" w:cs="Arial"/>
          <w:b/>
          <w:szCs w:val="24"/>
        </w:rPr>
        <w:t> - </w:t>
      </w:r>
      <w:r w:rsidRPr="00511BCB">
        <w:rPr>
          <w:rFonts w:ascii="Verdana" w:hAnsi="Verdana" w:cs="Arial"/>
          <w:szCs w:val="24"/>
        </w:rPr>
        <w:t>Todo e qualquer pagamento, decorrente do presente contrato, estará condicionado à comprovação da regularidade fiscal da Contratada em vigor na data do pagamento, nos quais conste o CNPJ da Contratada.</w:t>
      </w:r>
    </w:p>
    <w:p w:rsidR="00040AB1" w:rsidRPr="00656526" w:rsidRDefault="00040AB1" w:rsidP="00F93253">
      <w:pPr>
        <w:ind w:firstLine="2268"/>
        <w:jc w:val="both"/>
        <w:rPr>
          <w:rFonts w:ascii="Verdana" w:hAnsi="Verdana"/>
          <w:bCs/>
          <w:color w:val="000000"/>
          <w:sz w:val="12"/>
          <w:szCs w:val="16"/>
        </w:rPr>
      </w:pPr>
    </w:p>
    <w:p w:rsidR="00040AB1" w:rsidRPr="00656526" w:rsidRDefault="00040AB1" w:rsidP="00F93253">
      <w:pPr>
        <w:ind w:right="142" w:firstLine="2268"/>
        <w:jc w:val="both"/>
        <w:rPr>
          <w:rFonts w:ascii="Verdana" w:hAnsi="Verdana" w:cs="Arial"/>
          <w:spacing w:val="-4"/>
          <w:szCs w:val="24"/>
        </w:rPr>
      </w:pPr>
      <w:r w:rsidRPr="00656526">
        <w:rPr>
          <w:rFonts w:ascii="Verdana" w:hAnsi="Verdana" w:cs="Arial"/>
          <w:b/>
          <w:spacing w:val="-4"/>
          <w:szCs w:val="24"/>
        </w:rPr>
        <w:t>7.4.1.1 - </w:t>
      </w:r>
      <w:r w:rsidRPr="00656526">
        <w:rPr>
          <w:rFonts w:ascii="Verdana" w:hAnsi="Verdana" w:cs="Arial"/>
          <w:spacing w:val="-4"/>
          <w:szCs w:val="24"/>
        </w:rPr>
        <w:t>A regularidade de que trata o subitem 7.4.1. poderá ser verificada:</w:t>
      </w:r>
    </w:p>
    <w:p w:rsidR="00040AB1" w:rsidRPr="00656526" w:rsidRDefault="00040AB1" w:rsidP="00F93253">
      <w:pPr>
        <w:ind w:firstLine="2268"/>
        <w:jc w:val="both"/>
        <w:rPr>
          <w:rFonts w:ascii="Verdana" w:hAnsi="Verdana"/>
          <w:bCs/>
          <w:color w:val="000000"/>
          <w:sz w:val="12"/>
          <w:szCs w:val="16"/>
        </w:rPr>
      </w:pPr>
    </w:p>
    <w:p w:rsidR="00040AB1" w:rsidRPr="00511BCB" w:rsidRDefault="00040AB1" w:rsidP="00F93253">
      <w:pPr>
        <w:ind w:right="142" w:firstLine="2268"/>
        <w:jc w:val="both"/>
        <w:rPr>
          <w:rFonts w:ascii="Verdana" w:hAnsi="Verdana" w:cs="Arial"/>
          <w:szCs w:val="24"/>
        </w:rPr>
      </w:pPr>
      <w:r w:rsidRPr="00511BCB">
        <w:rPr>
          <w:rFonts w:ascii="Verdana" w:hAnsi="Verdana" w:cs="Arial"/>
          <w:b/>
          <w:szCs w:val="24"/>
        </w:rPr>
        <w:t>7.4.1.1.1</w:t>
      </w:r>
      <w:r w:rsidRPr="00511BCB">
        <w:rPr>
          <w:rFonts w:ascii="Verdana" w:hAnsi="Verdana" w:cs="Arial"/>
          <w:szCs w:val="24"/>
        </w:rPr>
        <w:t xml:space="preserve"> - por meio de consulta on-line no Sistema de Cadastramento Unificado de Fornecedores – SICAF e/ou;</w:t>
      </w:r>
    </w:p>
    <w:p w:rsidR="00040AB1" w:rsidRPr="00656526" w:rsidRDefault="00040AB1" w:rsidP="00F93253">
      <w:pPr>
        <w:ind w:firstLine="2268"/>
        <w:jc w:val="both"/>
        <w:rPr>
          <w:rFonts w:ascii="Verdana" w:hAnsi="Verdana"/>
          <w:bCs/>
          <w:color w:val="000000"/>
          <w:sz w:val="16"/>
          <w:szCs w:val="16"/>
        </w:rPr>
      </w:pPr>
    </w:p>
    <w:p w:rsidR="00040AB1" w:rsidRPr="001A3047" w:rsidRDefault="00040AB1" w:rsidP="00F93253">
      <w:pPr>
        <w:ind w:right="142" w:firstLine="2268"/>
        <w:jc w:val="both"/>
        <w:rPr>
          <w:rFonts w:ascii="Verdana" w:hAnsi="Verdana" w:cs="Arial"/>
          <w:spacing w:val="-4"/>
          <w:szCs w:val="24"/>
        </w:rPr>
      </w:pPr>
      <w:r w:rsidRPr="001A3047">
        <w:rPr>
          <w:rFonts w:ascii="Verdana" w:hAnsi="Verdana" w:cs="Arial"/>
          <w:b/>
          <w:spacing w:val="-4"/>
          <w:szCs w:val="24"/>
        </w:rPr>
        <w:t>7.4.1.1.2</w:t>
      </w:r>
      <w:r w:rsidRPr="001A3047">
        <w:rPr>
          <w:rFonts w:ascii="Verdana" w:hAnsi="Verdana" w:cs="Arial"/>
          <w:spacing w:val="-4"/>
          <w:szCs w:val="24"/>
        </w:rPr>
        <w:t xml:space="preserve"> – por meio de consulta aos sites oficiais e/ou;</w:t>
      </w:r>
    </w:p>
    <w:p w:rsidR="00040AB1" w:rsidRPr="00656526" w:rsidRDefault="00040AB1" w:rsidP="00F93253">
      <w:pPr>
        <w:ind w:right="142" w:firstLine="2268"/>
        <w:jc w:val="both"/>
        <w:rPr>
          <w:rFonts w:ascii="Verdana" w:hAnsi="Verdana" w:cs="Arial"/>
          <w:sz w:val="16"/>
          <w:szCs w:val="16"/>
        </w:rPr>
      </w:pPr>
    </w:p>
    <w:p w:rsidR="00040AB1" w:rsidRPr="00511BCB" w:rsidRDefault="00040AB1" w:rsidP="00F93253">
      <w:pPr>
        <w:ind w:right="142" w:firstLine="2268"/>
        <w:jc w:val="both"/>
        <w:rPr>
          <w:rFonts w:ascii="Verdana" w:hAnsi="Verdana" w:cs="Arial"/>
          <w:szCs w:val="24"/>
        </w:rPr>
      </w:pPr>
      <w:r w:rsidRPr="00511BCB">
        <w:rPr>
          <w:rFonts w:ascii="Verdana" w:hAnsi="Verdana" w:cs="Arial"/>
          <w:b/>
          <w:szCs w:val="24"/>
        </w:rPr>
        <w:t>7.4.1.1.3</w:t>
      </w:r>
      <w:r w:rsidRPr="00511BCB">
        <w:rPr>
          <w:rFonts w:ascii="Verdana" w:hAnsi="Verdana" w:cs="Arial"/>
          <w:szCs w:val="24"/>
        </w:rPr>
        <w:t xml:space="preserve"> - por meio da apresentação pela CONTRATADA, de documentação e anexada ao documento fiscal.</w:t>
      </w:r>
    </w:p>
    <w:p w:rsidR="00040AB1" w:rsidRPr="00656526" w:rsidRDefault="00040AB1" w:rsidP="00F93253">
      <w:pPr>
        <w:ind w:right="142" w:firstLine="2268"/>
        <w:jc w:val="both"/>
        <w:rPr>
          <w:rFonts w:ascii="Verdana" w:hAnsi="Verdana" w:cs="Arial"/>
          <w:sz w:val="16"/>
          <w:szCs w:val="16"/>
        </w:rPr>
      </w:pPr>
    </w:p>
    <w:p w:rsidR="00040AB1" w:rsidRDefault="00040AB1" w:rsidP="00F93253">
      <w:pPr>
        <w:ind w:right="142" w:firstLine="2268"/>
        <w:jc w:val="both"/>
        <w:rPr>
          <w:rFonts w:ascii="Verdana" w:hAnsi="Verdana" w:cs="Arial"/>
          <w:szCs w:val="24"/>
        </w:rPr>
      </w:pPr>
      <w:r w:rsidRPr="00511BCB">
        <w:rPr>
          <w:rFonts w:ascii="Verdana" w:hAnsi="Verdana" w:cs="Arial"/>
          <w:b/>
          <w:szCs w:val="24"/>
        </w:rPr>
        <w:t>7.4.1.2</w:t>
      </w:r>
      <w:r w:rsidRPr="00511BCB">
        <w:rPr>
          <w:rFonts w:ascii="Verdana" w:hAnsi="Verdana" w:cs="Arial"/>
          <w:szCs w:val="24"/>
        </w:rPr>
        <w:t xml:space="preserve"> – O resultado das consultas, de que trata os subitens 7.4.1.1.1 e 7.4.1.1.2</w:t>
      </w:r>
      <w:r w:rsidRPr="00511BCB">
        <w:rPr>
          <w:rFonts w:ascii="Verdana" w:hAnsi="Verdana" w:cs="Arial"/>
          <w:color w:val="000000"/>
          <w:szCs w:val="24"/>
        </w:rPr>
        <w:t>, serão realizadas pelo setor financeiro responsável e</w:t>
      </w:r>
      <w:r w:rsidRPr="00511BCB">
        <w:rPr>
          <w:rFonts w:ascii="Verdana" w:hAnsi="Verdana" w:cs="Arial"/>
          <w:color w:val="FF0000"/>
          <w:szCs w:val="24"/>
        </w:rPr>
        <w:t xml:space="preserve"> </w:t>
      </w:r>
      <w:r w:rsidRPr="00511BCB">
        <w:rPr>
          <w:rFonts w:ascii="Verdana" w:hAnsi="Verdana" w:cs="Arial"/>
          <w:szCs w:val="24"/>
        </w:rPr>
        <w:t xml:space="preserve">deverão constar do processo de pagamento. </w:t>
      </w:r>
    </w:p>
    <w:p w:rsidR="00040AB1" w:rsidRPr="00656526" w:rsidRDefault="00040AB1" w:rsidP="00F93253">
      <w:pPr>
        <w:ind w:right="142" w:firstLine="2268"/>
        <w:jc w:val="both"/>
        <w:rPr>
          <w:rFonts w:ascii="Verdana" w:hAnsi="Verdana" w:cs="Arial"/>
          <w:sz w:val="16"/>
          <w:szCs w:val="16"/>
        </w:rPr>
      </w:pPr>
    </w:p>
    <w:p w:rsidR="00040AB1" w:rsidRPr="00656526" w:rsidRDefault="00040AB1" w:rsidP="00F93253">
      <w:pPr>
        <w:ind w:right="142" w:firstLine="2268"/>
        <w:jc w:val="both"/>
        <w:rPr>
          <w:rFonts w:ascii="Verdana" w:hAnsi="Verdana" w:cs="Arial"/>
          <w:sz w:val="16"/>
          <w:szCs w:val="16"/>
        </w:rPr>
      </w:pPr>
    </w:p>
    <w:p w:rsidR="00040AB1" w:rsidRPr="00511BCB" w:rsidRDefault="00040AB1" w:rsidP="00F93253">
      <w:pPr>
        <w:jc w:val="both"/>
        <w:rPr>
          <w:rFonts w:ascii="Verdana" w:hAnsi="Verdana"/>
          <w:color w:val="000000"/>
          <w:szCs w:val="24"/>
        </w:rPr>
      </w:pPr>
      <w:r w:rsidRPr="00511BCB">
        <w:rPr>
          <w:rFonts w:ascii="Verdana" w:hAnsi="Verdana"/>
          <w:b/>
          <w:bCs/>
          <w:color w:val="000000"/>
          <w:szCs w:val="24"/>
        </w:rPr>
        <w:t>CLÁUSULA OITAVA - DA SUBSTITUIÇÃO TRIBUTÁRIA</w:t>
      </w:r>
    </w:p>
    <w:p w:rsidR="00040AB1" w:rsidRPr="00656526" w:rsidRDefault="00040AB1" w:rsidP="00F93253">
      <w:pPr>
        <w:ind w:right="142" w:firstLine="2268"/>
        <w:jc w:val="both"/>
        <w:rPr>
          <w:rFonts w:ascii="Verdana" w:hAnsi="Verdana" w:cs="Arial"/>
          <w:sz w:val="16"/>
          <w:szCs w:val="16"/>
        </w:rPr>
      </w:pPr>
      <w:r w:rsidRPr="00656526">
        <w:rPr>
          <w:rFonts w:ascii="Verdana" w:hAnsi="Verdana" w:cs="Arial"/>
          <w:sz w:val="16"/>
          <w:szCs w:val="16"/>
        </w:rPr>
        <w:t> </w:t>
      </w:r>
    </w:p>
    <w:p w:rsidR="00040AB1" w:rsidRPr="00511BCB" w:rsidRDefault="00040AB1" w:rsidP="00F93253">
      <w:pPr>
        <w:ind w:firstLine="2268"/>
        <w:jc w:val="both"/>
        <w:rPr>
          <w:rFonts w:ascii="Verdana" w:hAnsi="Verdana" w:cs="Verdana"/>
          <w:bCs/>
          <w:color w:val="000000"/>
          <w:szCs w:val="24"/>
        </w:rPr>
      </w:pPr>
      <w:r w:rsidRPr="00511BCB">
        <w:rPr>
          <w:rFonts w:ascii="Verdana" w:hAnsi="Verdana" w:cs="Verdana"/>
          <w:b/>
          <w:color w:val="000000"/>
          <w:szCs w:val="24"/>
        </w:rPr>
        <w:t>8.1</w:t>
      </w:r>
      <w:r w:rsidRPr="00511BCB">
        <w:rPr>
          <w:rFonts w:ascii="Verdana" w:hAnsi="Verdana" w:cs="Verdana"/>
          <w:bCs/>
          <w:color w:val="000000"/>
          <w:szCs w:val="24"/>
        </w:rPr>
        <w:t xml:space="preserve"> – </w:t>
      </w:r>
      <w:r w:rsidRPr="00511BCB">
        <w:rPr>
          <w:rFonts w:ascii="Verdana" w:hAnsi="Verdana" w:cs="Verdana"/>
          <w:b/>
          <w:bCs/>
          <w:color w:val="000000"/>
          <w:szCs w:val="24"/>
        </w:rPr>
        <w:t>Da substituição tributária</w:t>
      </w:r>
      <w:r w:rsidRPr="00511BCB">
        <w:rPr>
          <w:rFonts w:ascii="Verdana" w:hAnsi="Verdana" w:cs="Verdana"/>
          <w:bCs/>
          <w:color w:val="000000"/>
          <w:szCs w:val="24"/>
        </w:rPr>
        <w:t>:</w:t>
      </w:r>
    </w:p>
    <w:p w:rsidR="00040AB1" w:rsidRPr="00656526" w:rsidRDefault="00040AB1" w:rsidP="00F93253">
      <w:pPr>
        <w:ind w:right="142" w:firstLine="2268"/>
        <w:jc w:val="both"/>
        <w:rPr>
          <w:rFonts w:ascii="Verdana" w:hAnsi="Verdana" w:cs="Arial"/>
          <w:sz w:val="16"/>
          <w:szCs w:val="16"/>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 xml:space="preserve">8.1.1 - </w:t>
      </w:r>
      <w:r w:rsidRPr="00511BCB">
        <w:rPr>
          <w:rFonts w:ascii="Verdana" w:hAnsi="Verdana"/>
          <w:bCs/>
          <w:color w:val="000000"/>
          <w:szCs w:val="24"/>
        </w:rPr>
        <w:t>Serão feitas as retenções tributárias federais e municipais incidentes sobre a contratação, conforme IN 480/04, IN 971/09 e Lei Complementar 116/2003 e Lei Complementar 123/06, conforme o objeto da contratação.</w:t>
      </w:r>
    </w:p>
    <w:p w:rsidR="00040AB1" w:rsidRPr="00511BCB" w:rsidRDefault="00040AB1" w:rsidP="00F93253">
      <w:pPr>
        <w:ind w:firstLine="2268"/>
        <w:jc w:val="both"/>
        <w:rPr>
          <w:rFonts w:ascii="Verdana" w:hAnsi="Verdana"/>
          <w:b/>
          <w:bCs/>
          <w:color w:val="000000"/>
          <w:szCs w:val="24"/>
        </w:rPr>
      </w:pPr>
      <w:r w:rsidRPr="00511BCB">
        <w:rPr>
          <w:rFonts w:ascii="Verdana" w:hAnsi="Verdana"/>
          <w:b/>
          <w:bCs/>
          <w:color w:val="000000"/>
          <w:szCs w:val="24"/>
        </w:rPr>
        <w:t>8.2</w:t>
      </w:r>
      <w:r>
        <w:rPr>
          <w:rFonts w:ascii="Verdana" w:hAnsi="Verdana"/>
          <w:b/>
          <w:bCs/>
          <w:color w:val="000000"/>
          <w:szCs w:val="24"/>
        </w:rPr>
        <w:t> - </w:t>
      </w:r>
      <w:r w:rsidRPr="00511BCB">
        <w:rPr>
          <w:rFonts w:ascii="Verdana" w:hAnsi="Verdana"/>
          <w:b/>
          <w:bCs/>
          <w:color w:val="000000"/>
          <w:szCs w:val="24"/>
        </w:rPr>
        <w:t>Dos tributos federais:</w:t>
      </w:r>
    </w:p>
    <w:p w:rsidR="00040AB1" w:rsidRPr="001A3047" w:rsidRDefault="00040AB1" w:rsidP="00F93253">
      <w:pPr>
        <w:ind w:firstLine="2268"/>
        <w:jc w:val="both"/>
        <w:rPr>
          <w:rFonts w:ascii="Verdana" w:hAnsi="Verdana"/>
          <w:bCs/>
          <w:color w:val="000000"/>
          <w:sz w:val="16"/>
          <w:szCs w:val="16"/>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8.2.2</w:t>
      </w:r>
      <w:r>
        <w:rPr>
          <w:rFonts w:ascii="Verdana" w:hAnsi="Verdana"/>
          <w:b/>
          <w:bCs/>
          <w:color w:val="000000"/>
          <w:szCs w:val="24"/>
        </w:rPr>
        <w:t> - </w:t>
      </w:r>
      <w:r w:rsidRPr="00511BCB">
        <w:rPr>
          <w:rFonts w:ascii="Verdana" w:hAnsi="Verdana"/>
          <w:bCs/>
          <w:color w:val="000000"/>
          <w:szCs w:val="24"/>
        </w:rPr>
        <w:t>Será efetuada a retenção dos tributos federais aplicando-se, sobre o valor a ser pago, o percentual constante da Tabela de Retenção da Instrução Normativa 480/04-SRF.</w:t>
      </w:r>
    </w:p>
    <w:p w:rsidR="00040AB1" w:rsidRPr="00656526" w:rsidRDefault="00040AB1" w:rsidP="00F93253">
      <w:pPr>
        <w:ind w:firstLine="2268"/>
        <w:jc w:val="both"/>
        <w:rPr>
          <w:rFonts w:ascii="Verdana" w:hAnsi="Verdana"/>
          <w:color w:val="000000"/>
          <w:sz w:val="16"/>
          <w:szCs w:val="16"/>
        </w:rPr>
      </w:pPr>
      <w:r w:rsidRPr="00656526">
        <w:rPr>
          <w:rFonts w:ascii="Verdana" w:hAnsi="Verdana"/>
          <w:color w:val="000000"/>
          <w:sz w:val="16"/>
          <w:szCs w:val="16"/>
        </w:rPr>
        <w:t> </w:t>
      </w:r>
    </w:p>
    <w:p w:rsidR="00040AB1" w:rsidRDefault="00040AB1" w:rsidP="00F93253">
      <w:pPr>
        <w:ind w:firstLine="2268"/>
        <w:jc w:val="both"/>
        <w:rPr>
          <w:rFonts w:ascii="Verdana" w:hAnsi="Verdana"/>
          <w:b/>
          <w:bCs/>
          <w:color w:val="000000"/>
          <w:szCs w:val="24"/>
        </w:rPr>
      </w:pPr>
    </w:p>
    <w:p w:rsidR="00040AB1" w:rsidRPr="00511BCB" w:rsidRDefault="00040AB1" w:rsidP="00F93253">
      <w:pPr>
        <w:ind w:firstLine="2268"/>
        <w:jc w:val="both"/>
        <w:rPr>
          <w:rFonts w:ascii="Verdana" w:hAnsi="Verdana"/>
          <w:szCs w:val="24"/>
        </w:rPr>
      </w:pPr>
      <w:r w:rsidRPr="00511BCB">
        <w:rPr>
          <w:rFonts w:ascii="Verdana" w:hAnsi="Verdana"/>
          <w:b/>
          <w:bCs/>
          <w:color w:val="000000"/>
          <w:szCs w:val="24"/>
        </w:rPr>
        <w:t>8.2.3</w:t>
      </w:r>
      <w:r>
        <w:rPr>
          <w:rFonts w:ascii="Verdana" w:hAnsi="Verdana"/>
          <w:b/>
          <w:bCs/>
          <w:color w:val="000000"/>
          <w:szCs w:val="24"/>
        </w:rPr>
        <w:t> - </w:t>
      </w:r>
      <w:r w:rsidRPr="00511BCB">
        <w:rPr>
          <w:rFonts w:ascii="Verdana" w:hAnsi="Verdana"/>
          <w:bCs/>
          <w:color w:val="000000"/>
          <w:szCs w:val="24"/>
        </w:rPr>
        <w:t>Quando a empresa for optante pelo Regime Simplificado Nacional (SIMPLES) não haverá a retenção de que trata  o item  8.2.2.</w:t>
      </w:r>
    </w:p>
    <w:p w:rsidR="00040AB1" w:rsidRPr="00511BCB" w:rsidRDefault="00040AB1" w:rsidP="00F93253">
      <w:pPr>
        <w:ind w:firstLine="2268"/>
        <w:jc w:val="both"/>
        <w:rPr>
          <w:rFonts w:ascii="Verdana" w:hAnsi="Verdana"/>
          <w:color w:val="000000"/>
          <w:szCs w:val="24"/>
        </w:rPr>
      </w:pPr>
      <w:r w:rsidRPr="00511BCB">
        <w:rPr>
          <w:rFonts w:ascii="Verdana" w:hAnsi="Verdana"/>
          <w:szCs w:val="24"/>
        </w:rPr>
        <w:t> </w:t>
      </w:r>
      <w:r w:rsidRPr="00511BCB">
        <w:rPr>
          <w:rFonts w:ascii="Verdana" w:hAnsi="Verdana"/>
          <w:b/>
          <w:bCs/>
          <w:color w:val="000000"/>
          <w:szCs w:val="24"/>
        </w:rPr>
        <w:t>8.2.4</w:t>
      </w:r>
      <w:r w:rsidRPr="00511BCB">
        <w:rPr>
          <w:rFonts w:ascii="Verdana" w:hAnsi="Verdana"/>
          <w:bCs/>
          <w:color w:val="000000"/>
          <w:szCs w:val="24"/>
        </w:rPr>
        <w:t xml:space="preserve"> - A nota fiscal, cuja empresa contratada seja Optante do SIMPLES deverá estar acompanhada da Declaração, nos termos do Inciso XI do artigo 4º da IN 480/04 da SRF - anexo IV.</w:t>
      </w:r>
    </w:p>
    <w:p w:rsidR="00040AB1" w:rsidRPr="00656526" w:rsidRDefault="00040AB1" w:rsidP="00F93253">
      <w:pPr>
        <w:ind w:firstLine="2268"/>
        <w:jc w:val="both"/>
        <w:rPr>
          <w:rFonts w:ascii="Verdana" w:hAnsi="Verdana"/>
          <w:color w:val="000000"/>
          <w:sz w:val="16"/>
          <w:szCs w:val="16"/>
        </w:rPr>
      </w:pPr>
      <w:r w:rsidRPr="00656526">
        <w:rPr>
          <w:rFonts w:ascii="Verdana" w:hAnsi="Verdana"/>
          <w:color w:val="000000"/>
          <w:sz w:val="16"/>
          <w:szCs w:val="16"/>
        </w:rPr>
        <w:t>  </w:t>
      </w:r>
    </w:p>
    <w:p w:rsidR="00040AB1" w:rsidRPr="00511BCB" w:rsidRDefault="00040AB1" w:rsidP="00F93253">
      <w:pPr>
        <w:ind w:firstLine="2268"/>
        <w:jc w:val="both"/>
        <w:rPr>
          <w:rFonts w:ascii="Verdana" w:hAnsi="Verdana"/>
          <w:b/>
          <w:bCs/>
          <w:szCs w:val="24"/>
        </w:rPr>
      </w:pPr>
      <w:r w:rsidRPr="00511BCB">
        <w:rPr>
          <w:rFonts w:ascii="Verdana" w:hAnsi="Verdana"/>
          <w:b/>
          <w:bCs/>
          <w:szCs w:val="24"/>
        </w:rPr>
        <w:t>8.3 – Da retenção previdenciária:</w:t>
      </w:r>
    </w:p>
    <w:p w:rsidR="00040AB1" w:rsidRPr="00656526" w:rsidRDefault="00040AB1" w:rsidP="00F93253">
      <w:pPr>
        <w:ind w:firstLine="2268"/>
        <w:jc w:val="both"/>
        <w:rPr>
          <w:rFonts w:ascii="Verdana" w:hAnsi="Verdana"/>
          <w:color w:val="000000"/>
          <w:sz w:val="16"/>
          <w:szCs w:val="16"/>
        </w:rPr>
      </w:pPr>
    </w:p>
    <w:p w:rsidR="00040AB1" w:rsidRPr="00511BCB" w:rsidRDefault="00040AB1" w:rsidP="00F93253">
      <w:pPr>
        <w:ind w:firstLine="2268"/>
        <w:jc w:val="both"/>
        <w:rPr>
          <w:rFonts w:ascii="Verdana" w:hAnsi="Verdana"/>
          <w:color w:val="000000"/>
          <w:szCs w:val="24"/>
        </w:rPr>
      </w:pPr>
      <w:r w:rsidRPr="00511BCB">
        <w:rPr>
          <w:rFonts w:ascii="Verdana" w:hAnsi="Verdana"/>
          <w:b/>
          <w:bCs/>
          <w:color w:val="000000"/>
          <w:szCs w:val="24"/>
        </w:rPr>
        <w:t xml:space="preserve">8.3.1 - </w:t>
      </w:r>
      <w:r w:rsidRPr="00511BCB">
        <w:rPr>
          <w:rFonts w:ascii="Verdana" w:hAnsi="Verdana"/>
          <w:bCs/>
          <w:color w:val="000000"/>
          <w:szCs w:val="24"/>
        </w:rPr>
        <w:t>Quando o objeto da contratação contemplar cessão de mão de obra ou empreitada, poderá ocorrer a retenção do INSS prevista no artigo 112, sobre os serviços elencados nos artigos 117 e 118 da IN 971/2009 da Secretaria da Receita Federal.</w:t>
      </w:r>
    </w:p>
    <w:p w:rsidR="00040AB1" w:rsidRPr="00656526" w:rsidRDefault="00040AB1" w:rsidP="00F93253">
      <w:pPr>
        <w:ind w:firstLine="2268"/>
        <w:jc w:val="both"/>
        <w:rPr>
          <w:rFonts w:ascii="Verdana" w:hAnsi="Verdana"/>
          <w:bCs/>
          <w:color w:val="000000"/>
          <w:sz w:val="16"/>
          <w:szCs w:val="16"/>
        </w:rPr>
      </w:pPr>
      <w:r w:rsidRPr="00656526">
        <w:rPr>
          <w:rFonts w:ascii="Verdana" w:hAnsi="Verdana"/>
          <w:color w:val="000000"/>
          <w:sz w:val="16"/>
          <w:szCs w:val="16"/>
        </w:rPr>
        <w:t> </w:t>
      </w:r>
    </w:p>
    <w:p w:rsidR="00040AB1" w:rsidRPr="00511BCB" w:rsidRDefault="00040AB1" w:rsidP="00F93253">
      <w:pPr>
        <w:ind w:firstLine="2268"/>
        <w:jc w:val="both"/>
        <w:rPr>
          <w:rFonts w:ascii="Verdana" w:hAnsi="Verdana"/>
          <w:b/>
          <w:bCs/>
          <w:color w:val="000000"/>
          <w:szCs w:val="24"/>
        </w:rPr>
      </w:pPr>
      <w:r w:rsidRPr="00511BCB">
        <w:rPr>
          <w:rFonts w:ascii="Verdana" w:hAnsi="Verdana"/>
          <w:b/>
          <w:bCs/>
          <w:color w:val="000000"/>
          <w:szCs w:val="24"/>
        </w:rPr>
        <w:t>8.4</w:t>
      </w:r>
      <w:r>
        <w:rPr>
          <w:rFonts w:ascii="Verdana" w:hAnsi="Verdana"/>
          <w:b/>
          <w:bCs/>
          <w:color w:val="000000"/>
          <w:szCs w:val="24"/>
        </w:rPr>
        <w:t> - </w:t>
      </w:r>
      <w:r w:rsidRPr="00511BCB">
        <w:rPr>
          <w:rFonts w:ascii="Verdana" w:hAnsi="Verdana"/>
          <w:b/>
          <w:bCs/>
          <w:color w:val="000000"/>
          <w:szCs w:val="24"/>
        </w:rPr>
        <w:t>Do ISS:</w:t>
      </w:r>
    </w:p>
    <w:p w:rsidR="00040AB1" w:rsidRPr="001A3047" w:rsidRDefault="00040AB1" w:rsidP="00F93253">
      <w:pPr>
        <w:ind w:firstLine="2268"/>
        <w:jc w:val="both"/>
        <w:rPr>
          <w:rFonts w:ascii="Verdana" w:hAnsi="Verdana"/>
          <w:bCs/>
          <w:color w:val="000000"/>
          <w:sz w:val="16"/>
          <w:szCs w:val="16"/>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 xml:space="preserve">8.4.1 - </w:t>
      </w:r>
      <w:r w:rsidRPr="00511BCB">
        <w:rPr>
          <w:rFonts w:ascii="Verdana" w:hAnsi="Verdana"/>
          <w:bCs/>
          <w:color w:val="000000"/>
          <w:szCs w:val="24"/>
        </w:rPr>
        <w:t>Sobre serviços, poderá ocorrer a retenção do ISS, quando o objeto da contratação se enquadrar no inciso II, do §2º do art. 6º da Lei Complementar 116/03;</w:t>
      </w:r>
    </w:p>
    <w:p w:rsidR="00040AB1" w:rsidRPr="001A3047" w:rsidRDefault="00040AB1" w:rsidP="00F93253">
      <w:pPr>
        <w:ind w:firstLine="2268"/>
        <w:jc w:val="both"/>
        <w:rPr>
          <w:rFonts w:ascii="Verdana" w:hAnsi="Verdana"/>
          <w:bCs/>
          <w:color w:val="000000"/>
          <w:sz w:val="16"/>
          <w:szCs w:val="16"/>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 xml:space="preserve">8.4.2 </w:t>
      </w:r>
      <w:r w:rsidRPr="00511BCB">
        <w:rPr>
          <w:rFonts w:ascii="Verdana" w:hAnsi="Verdana"/>
          <w:bCs/>
          <w:color w:val="000000"/>
          <w:szCs w:val="24"/>
        </w:rPr>
        <w:t>- Quando a empresa for optante pelo Regime Simplificado Nacional (SIMPLES), deverá destacar na nota fiscal de prestação de serviços a alíquota na qual está enquadrada conforme os anexos III ou IV da Lei Complementar 123/06.  Caso não haja o referido destaque será considerada a alíquota máxima vigente.</w:t>
      </w:r>
    </w:p>
    <w:p w:rsidR="00040AB1" w:rsidRPr="001A3047" w:rsidRDefault="00040AB1" w:rsidP="00F93253">
      <w:pPr>
        <w:ind w:firstLine="2268"/>
        <w:jc w:val="both"/>
        <w:rPr>
          <w:rFonts w:ascii="Verdana" w:hAnsi="Verdana"/>
          <w:bCs/>
          <w:color w:val="000000"/>
          <w:sz w:val="16"/>
          <w:szCs w:val="16"/>
        </w:rPr>
      </w:pPr>
    </w:p>
    <w:p w:rsidR="00040AB1" w:rsidRPr="00511BCB" w:rsidRDefault="00040AB1" w:rsidP="00F93253">
      <w:pPr>
        <w:ind w:firstLine="2268"/>
        <w:jc w:val="both"/>
        <w:rPr>
          <w:rFonts w:ascii="Verdana" w:hAnsi="Verdana"/>
          <w:bCs/>
          <w:color w:val="000000"/>
          <w:szCs w:val="24"/>
        </w:rPr>
      </w:pPr>
      <w:r w:rsidRPr="00511BCB">
        <w:rPr>
          <w:rFonts w:ascii="Verdana" w:hAnsi="Verdana"/>
          <w:b/>
          <w:bCs/>
          <w:color w:val="000000"/>
          <w:szCs w:val="24"/>
        </w:rPr>
        <w:t>8.5</w:t>
      </w:r>
      <w:r w:rsidRPr="00511BCB">
        <w:rPr>
          <w:rFonts w:ascii="Verdana" w:hAnsi="Verdana"/>
          <w:bCs/>
          <w:color w:val="000000"/>
          <w:szCs w:val="24"/>
        </w:rPr>
        <w:t> - Quanto à incidência  das retenções de tributos prevalecerá sempre a legislação vigente, mesmo que venham a contrariar as disposições acima, conforme   sua incidência ou não sobre o  objeto  contratado.</w:t>
      </w:r>
    </w:p>
    <w:p w:rsidR="00040AB1" w:rsidRPr="00511BCB" w:rsidRDefault="00040AB1" w:rsidP="00F93253">
      <w:pPr>
        <w:rPr>
          <w:rFonts w:ascii="Verdana" w:hAnsi="Verdana"/>
          <w:b/>
          <w:color w:val="000000"/>
          <w:szCs w:val="24"/>
        </w:rPr>
      </w:pPr>
    </w:p>
    <w:p w:rsidR="00040AB1" w:rsidRPr="00F93253" w:rsidRDefault="00040AB1" w:rsidP="00F93253">
      <w:pPr>
        <w:jc w:val="both"/>
        <w:rPr>
          <w:rFonts w:ascii="Verdana" w:hAnsi="Verdana"/>
          <w:b/>
          <w:color w:val="000000"/>
          <w:szCs w:val="24"/>
        </w:rPr>
      </w:pPr>
      <w:r w:rsidRPr="00F93253">
        <w:rPr>
          <w:rFonts w:ascii="Verdana" w:hAnsi="Verdana"/>
          <w:b/>
          <w:color w:val="000000"/>
          <w:szCs w:val="24"/>
        </w:rPr>
        <w:t>CLÁUSULA NONA:  DO REAJUSTE E REVISÃO DOS PREÇOS</w:t>
      </w:r>
    </w:p>
    <w:p w:rsidR="00040AB1" w:rsidRPr="001A3047" w:rsidRDefault="00040AB1" w:rsidP="00F93253">
      <w:pPr>
        <w:ind w:firstLine="708"/>
        <w:jc w:val="both"/>
        <w:rPr>
          <w:rFonts w:ascii="Verdana" w:hAnsi="Verdana"/>
          <w:spacing w:val="-4"/>
          <w:sz w:val="10"/>
          <w:szCs w:val="24"/>
        </w:rPr>
      </w:pPr>
      <w:r>
        <w:rPr>
          <w:rFonts w:ascii="Verdana" w:hAnsi="Verdana"/>
          <w:b/>
          <w:spacing w:val="-4"/>
          <w:szCs w:val="24"/>
        </w:rPr>
        <w:t xml:space="preserve">                         </w:t>
      </w:r>
    </w:p>
    <w:p w:rsidR="00040AB1" w:rsidRPr="00EC3185" w:rsidRDefault="00040AB1" w:rsidP="00F93253">
      <w:pPr>
        <w:ind w:firstLine="2268"/>
        <w:jc w:val="both"/>
        <w:rPr>
          <w:rFonts w:ascii="Verdana" w:hAnsi="Verdana"/>
          <w:spacing w:val="-4"/>
          <w:szCs w:val="24"/>
        </w:rPr>
      </w:pPr>
      <w:r w:rsidRPr="00EC3185">
        <w:rPr>
          <w:rFonts w:ascii="Verdana" w:hAnsi="Verdana"/>
          <w:b/>
          <w:szCs w:val="24"/>
        </w:rPr>
        <w:t>9.1 –</w:t>
      </w:r>
      <w:r w:rsidRPr="00EC3185">
        <w:rPr>
          <w:rFonts w:ascii="Verdana" w:hAnsi="Verdana"/>
          <w:spacing w:val="-4"/>
          <w:szCs w:val="24"/>
        </w:rPr>
        <w:t> Os preços serão reajustados, a cada 12 (doze) meses, contados da apresentação da proposta, segundo a variação do IST – Índice de Serviços de Telecomunicações, divulgado pela Agência Nacional de Tel</w:t>
      </w:r>
      <w:r w:rsidRPr="00EC3185">
        <w:rPr>
          <w:rFonts w:ascii="Verdana" w:hAnsi="Verdana"/>
          <w:spacing w:val="-4"/>
          <w:szCs w:val="24"/>
        </w:rPr>
        <w:t>e</w:t>
      </w:r>
      <w:r w:rsidRPr="00EC3185">
        <w:rPr>
          <w:rFonts w:ascii="Verdana" w:hAnsi="Verdana"/>
          <w:spacing w:val="-4"/>
          <w:szCs w:val="24"/>
        </w:rPr>
        <w:t>comunicações – ANATEL, ou outro índice que venha a substituí-lo.</w:t>
      </w:r>
    </w:p>
    <w:p w:rsidR="00040AB1" w:rsidRPr="001A3047" w:rsidRDefault="00040AB1" w:rsidP="00F93253">
      <w:pPr>
        <w:ind w:firstLine="2268"/>
        <w:jc w:val="both"/>
        <w:rPr>
          <w:rFonts w:ascii="Verdana" w:hAnsi="Verdana"/>
          <w:spacing w:val="-4"/>
          <w:sz w:val="12"/>
          <w:szCs w:val="24"/>
        </w:rPr>
      </w:pPr>
    </w:p>
    <w:p w:rsidR="00040AB1" w:rsidRPr="00EC3185" w:rsidRDefault="00040AB1" w:rsidP="00F93253">
      <w:pPr>
        <w:ind w:firstLine="2268"/>
        <w:jc w:val="both"/>
        <w:rPr>
          <w:rFonts w:ascii="Verdana" w:hAnsi="Verdana"/>
          <w:szCs w:val="24"/>
        </w:rPr>
      </w:pPr>
      <w:r w:rsidRPr="00EC3185">
        <w:rPr>
          <w:rFonts w:ascii="Verdana" w:hAnsi="Verdana"/>
          <w:b/>
          <w:szCs w:val="24"/>
        </w:rPr>
        <w:t>9.2 -</w:t>
      </w:r>
      <w:r w:rsidRPr="00EC3185">
        <w:rPr>
          <w:rFonts w:ascii="Verdana" w:hAnsi="Verdana"/>
          <w:spacing w:val="-4"/>
          <w:szCs w:val="24"/>
        </w:rPr>
        <w:t xml:space="preserve"> </w:t>
      </w:r>
      <w:r w:rsidRPr="00EC3185">
        <w:rPr>
          <w:rFonts w:ascii="Verdana" w:hAnsi="Verdana"/>
          <w:szCs w:val="24"/>
        </w:rPr>
        <w:t xml:space="preserve">A Contratada deverá encaminhar ao Contratante para análise, as comprovações documentais pertinentes à concessão do reajuste. </w:t>
      </w:r>
    </w:p>
    <w:p w:rsidR="00040AB1" w:rsidRPr="00EC3185" w:rsidRDefault="00040AB1" w:rsidP="00F93253">
      <w:pPr>
        <w:ind w:firstLine="2268"/>
        <w:jc w:val="both"/>
        <w:rPr>
          <w:rFonts w:ascii="Verdana" w:hAnsi="Verdana"/>
          <w:spacing w:val="-4"/>
          <w:szCs w:val="24"/>
        </w:rPr>
      </w:pPr>
      <w:r w:rsidRPr="00EC3185">
        <w:rPr>
          <w:rFonts w:ascii="Verdana" w:hAnsi="Verdana"/>
          <w:b/>
          <w:bCs/>
          <w:spacing w:val="-4"/>
          <w:szCs w:val="24"/>
        </w:rPr>
        <w:t>9.3</w:t>
      </w:r>
      <w:r>
        <w:rPr>
          <w:rFonts w:ascii="Verdana" w:hAnsi="Verdana"/>
          <w:b/>
          <w:bCs/>
          <w:spacing w:val="-4"/>
          <w:szCs w:val="24"/>
        </w:rPr>
        <w:t> - </w:t>
      </w:r>
      <w:r w:rsidRPr="00EC3185">
        <w:rPr>
          <w:rFonts w:ascii="Verdana" w:hAnsi="Verdana"/>
          <w:spacing w:val="-4"/>
          <w:szCs w:val="24"/>
        </w:rPr>
        <w:t>A revisão de preços só será admitida no caso de comprovação do desequilíbrio econômico-financeiro por meio de documentação que evidenciem a majoração dos custos, avaliados face às planilhas de composição de preços pertinentes e após ampla pesquisa de mercado.</w:t>
      </w:r>
    </w:p>
    <w:p w:rsidR="00040AB1" w:rsidRPr="001A3047" w:rsidRDefault="00040AB1" w:rsidP="00F93253">
      <w:pPr>
        <w:ind w:firstLine="2268"/>
        <w:jc w:val="both"/>
        <w:rPr>
          <w:rFonts w:ascii="Verdana" w:hAnsi="Verdana"/>
          <w:bCs/>
          <w:spacing w:val="-4"/>
          <w:sz w:val="12"/>
          <w:szCs w:val="16"/>
        </w:rPr>
      </w:pPr>
    </w:p>
    <w:p w:rsidR="00040AB1" w:rsidRPr="00EC3185" w:rsidRDefault="00040AB1" w:rsidP="00F93253">
      <w:pPr>
        <w:ind w:firstLine="2268"/>
        <w:jc w:val="both"/>
        <w:rPr>
          <w:rFonts w:ascii="Verdana" w:hAnsi="Verdana"/>
          <w:spacing w:val="-4"/>
          <w:szCs w:val="24"/>
        </w:rPr>
      </w:pPr>
      <w:r w:rsidRPr="00EC3185">
        <w:rPr>
          <w:rFonts w:ascii="Verdana" w:hAnsi="Verdana"/>
          <w:b/>
          <w:bCs/>
          <w:spacing w:val="-4"/>
          <w:szCs w:val="24"/>
        </w:rPr>
        <w:t>9.4</w:t>
      </w:r>
      <w:r>
        <w:rPr>
          <w:rFonts w:ascii="Verdana" w:hAnsi="Verdana"/>
          <w:b/>
          <w:bCs/>
          <w:spacing w:val="-4"/>
          <w:szCs w:val="24"/>
        </w:rPr>
        <w:t> - </w:t>
      </w:r>
      <w:r w:rsidRPr="00EC3185">
        <w:rPr>
          <w:rFonts w:ascii="Verdana" w:hAnsi="Verdana"/>
          <w:spacing w:val="-4"/>
          <w:szCs w:val="24"/>
        </w:rPr>
        <w:t>A revisão deferida pelo Contratante será concedida retroativamente à data em que foi protocolado o pedido pela Contratada.</w:t>
      </w:r>
    </w:p>
    <w:p w:rsidR="00040AB1" w:rsidRDefault="00040AB1" w:rsidP="00F93253">
      <w:pPr>
        <w:ind w:firstLine="2268"/>
        <w:jc w:val="both"/>
        <w:rPr>
          <w:rFonts w:ascii="Verdana" w:hAnsi="Verdana"/>
          <w:sz w:val="16"/>
          <w:szCs w:val="16"/>
        </w:rPr>
      </w:pPr>
    </w:p>
    <w:p w:rsidR="00040AB1" w:rsidRDefault="00040AB1" w:rsidP="00F93253">
      <w:pPr>
        <w:ind w:firstLine="2268"/>
        <w:jc w:val="both"/>
        <w:rPr>
          <w:rFonts w:ascii="Verdana" w:hAnsi="Verdana"/>
          <w:sz w:val="16"/>
          <w:szCs w:val="16"/>
        </w:rPr>
      </w:pPr>
    </w:p>
    <w:p w:rsidR="00040AB1" w:rsidRPr="00511BCB" w:rsidRDefault="00040AB1" w:rsidP="00F93253">
      <w:pPr>
        <w:jc w:val="both"/>
        <w:rPr>
          <w:rFonts w:ascii="Verdana" w:hAnsi="Verdana"/>
          <w:color w:val="000000"/>
          <w:szCs w:val="24"/>
        </w:rPr>
      </w:pPr>
      <w:r w:rsidRPr="00511BCB">
        <w:rPr>
          <w:rFonts w:ascii="Verdana" w:hAnsi="Verdana"/>
          <w:b/>
          <w:color w:val="000000"/>
          <w:szCs w:val="24"/>
        </w:rPr>
        <w:t>CLÁUSULA DÉCIMA: DAS SANÇÕES ADMINISTRATIVAS</w:t>
      </w:r>
    </w:p>
    <w:p w:rsidR="00040AB1" w:rsidRPr="003923BB" w:rsidRDefault="00040AB1" w:rsidP="00F93253">
      <w:pPr>
        <w:ind w:firstLine="2268"/>
        <w:jc w:val="both"/>
        <w:rPr>
          <w:rFonts w:ascii="Verdana" w:hAnsi="Verdana"/>
          <w:sz w:val="12"/>
          <w:szCs w:val="16"/>
        </w:rPr>
      </w:pPr>
    </w:p>
    <w:p w:rsidR="00040AB1" w:rsidRPr="001A3047" w:rsidRDefault="00040AB1" w:rsidP="00F93253">
      <w:pPr>
        <w:ind w:firstLine="2268"/>
        <w:jc w:val="both"/>
        <w:rPr>
          <w:rFonts w:ascii="Verdana" w:hAnsi="Verdana"/>
          <w:spacing w:val="-4"/>
          <w:szCs w:val="24"/>
        </w:rPr>
      </w:pPr>
      <w:r w:rsidRPr="001A3047">
        <w:rPr>
          <w:rFonts w:ascii="Verdana" w:hAnsi="Verdana"/>
          <w:b/>
          <w:spacing w:val="-4"/>
          <w:szCs w:val="24"/>
        </w:rPr>
        <w:t>10.1</w:t>
      </w:r>
      <w:r w:rsidRPr="001A3047">
        <w:rPr>
          <w:rFonts w:ascii="Verdana" w:hAnsi="Verdana"/>
          <w:spacing w:val="-4"/>
          <w:sz w:val="12"/>
          <w:szCs w:val="24"/>
        </w:rPr>
        <w:t> </w:t>
      </w:r>
      <w:r w:rsidRPr="001A3047">
        <w:rPr>
          <w:rFonts w:ascii="Verdana" w:hAnsi="Verdana"/>
          <w:spacing w:val="-4"/>
          <w:sz w:val="16"/>
          <w:szCs w:val="24"/>
        </w:rPr>
        <w:t>–</w:t>
      </w:r>
      <w:r w:rsidRPr="001A3047">
        <w:rPr>
          <w:rFonts w:ascii="Verdana" w:hAnsi="Verdana"/>
          <w:spacing w:val="-4"/>
          <w:sz w:val="12"/>
          <w:szCs w:val="24"/>
        </w:rPr>
        <w:t> </w:t>
      </w:r>
      <w:r w:rsidRPr="001A3047">
        <w:rPr>
          <w:rFonts w:ascii="Verdana" w:hAnsi="Verdana"/>
          <w:spacing w:val="-4"/>
          <w:szCs w:val="24"/>
        </w:rPr>
        <w:t>O</w:t>
      </w:r>
      <w:r w:rsidRPr="001A3047">
        <w:rPr>
          <w:rFonts w:ascii="Verdana" w:hAnsi="Verdana"/>
          <w:spacing w:val="-4"/>
          <w:sz w:val="12"/>
          <w:szCs w:val="24"/>
        </w:rPr>
        <w:t xml:space="preserve"> </w:t>
      </w:r>
      <w:r w:rsidRPr="001A3047">
        <w:rPr>
          <w:rFonts w:ascii="Verdana" w:hAnsi="Verdana"/>
          <w:spacing w:val="-4"/>
          <w:szCs w:val="24"/>
        </w:rPr>
        <w:t>descumprimento</w:t>
      </w:r>
      <w:r w:rsidRPr="001A3047">
        <w:rPr>
          <w:rFonts w:ascii="Verdana" w:hAnsi="Verdana"/>
          <w:spacing w:val="-4"/>
          <w:sz w:val="12"/>
          <w:szCs w:val="24"/>
        </w:rPr>
        <w:t xml:space="preserve"> </w:t>
      </w:r>
      <w:r w:rsidRPr="001A3047">
        <w:rPr>
          <w:rFonts w:ascii="Verdana" w:hAnsi="Verdana"/>
          <w:spacing w:val="-4"/>
          <w:szCs w:val="24"/>
        </w:rPr>
        <w:t>de</w:t>
      </w:r>
      <w:r w:rsidRPr="001A3047">
        <w:rPr>
          <w:rFonts w:ascii="Verdana" w:hAnsi="Verdana"/>
          <w:spacing w:val="-4"/>
          <w:sz w:val="12"/>
          <w:szCs w:val="24"/>
        </w:rPr>
        <w:t xml:space="preserve"> </w:t>
      </w:r>
      <w:r w:rsidRPr="001A3047">
        <w:rPr>
          <w:rFonts w:ascii="Verdana" w:hAnsi="Verdana"/>
          <w:spacing w:val="-4"/>
          <w:szCs w:val="24"/>
        </w:rPr>
        <w:t>quaisquer</w:t>
      </w:r>
      <w:r w:rsidRPr="001A3047">
        <w:rPr>
          <w:rFonts w:ascii="Verdana" w:hAnsi="Verdana"/>
          <w:spacing w:val="-4"/>
          <w:sz w:val="12"/>
          <w:szCs w:val="24"/>
        </w:rPr>
        <w:t xml:space="preserve"> </w:t>
      </w:r>
      <w:r w:rsidRPr="001A3047">
        <w:rPr>
          <w:rFonts w:ascii="Verdana" w:hAnsi="Verdana"/>
          <w:spacing w:val="-4"/>
          <w:szCs w:val="24"/>
        </w:rPr>
        <w:t>das obrigações descritas</w:t>
      </w:r>
      <w:r w:rsidRPr="001A3047">
        <w:rPr>
          <w:rFonts w:ascii="Verdana" w:hAnsi="Verdana"/>
          <w:spacing w:val="-4"/>
          <w:sz w:val="12"/>
          <w:szCs w:val="24"/>
        </w:rPr>
        <w:t xml:space="preserve"> </w:t>
      </w:r>
      <w:r w:rsidRPr="001A3047">
        <w:rPr>
          <w:rFonts w:ascii="Verdana" w:hAnsi="Verdana"/>
          <w:spacing w:val="-4"/>
          <w:szCs w:val="24"/>
        </w:rPr>
        <w:t>do</w:t>
      </w:r>
      <w:r w:rsidRPr="001A3047">
        <w:rPr>
          <w:rFonts w:ascii="Verdana" w:hAnsi="Verdana"/>
          <w:spacing w:val="-4"/>
          <w:sz w:val="12"/>
          <w:szCs w:val="24"/>
        </w:rPr>
        <w:t xml:space="preserve"> </w:t>
      </w:r>
      <w:r w:rsidRPr="001A3047">
        <w:rPr>
          <w:rFonts w:ascii="Verdana" w:hAnsi="Verdana"/>
          <w:spacing w:val="-4"/>
          <w:szCs w:val="24"/>
        </w:rPr>
        <w:t>presente</w:t>
      </w:r>
      <w:r w:rsidRPr="001A3047">
        <w:rPr>
          <w:rFonts w:ascii="Verdana" w:hAnsi="Verdana"/>
          <w:spacing w:val="-4"/>
          <w:sz w:val="12"/>
          <w:szCs w:val="24"/>
        </w:rPr>
        <w:t xml:space="preserve"> </w:t>
      </w:r>
      <w:r w:rsidRPr="001A3047">
        <w:rPr>
          <w:rFonts w:ascii="Verdana" w:hAnsi="Verdana"/>
          <w:spacing w:val="-4"/>
          <w:szCs w:val="24"/>
        </w:rPr>
        <w:t>instrumento</w:t>
      </w:r>
      <w:r w:rsidRPr="001A3047">
        <w:rPr>
          <w:rFonts w:ascii="Verdana" w:hAnsi="Verdana"/>
          <w:spacing w:val="-4"/>
          <w:sz w:val="12"/>
          <w:szCs w:val="24"/>
        </w:rPr>
        <w:t xml:space="preserve"> </w:t>
      </w:r>
      <w:r w:rsidRPr="001A3047">
        <w:rPr>
          <w:rFonts w:ascii="Verdana" w:hAnsi="Verdana"/>
          <w:spacing w:val="-4"/>
          <w:szCs w:val="24"/>
        </w:rPr>
        <w:t>poderá</w:t>
      </w:r>
      <w:r w:rsidRPr="001A3047">
        <w:rPr>
          <w:rFonts w:ascii="Verdana" w:hAnsi="Verdana"/>
          <w:spacing w:val="-4"/>
          <w:sz w:val="12"/>
          <w:szCs w:val="24"/>
        </w:rPr>
        <w:t xml:space="preserve"> </w:t>
      </w:r>
      <w:r w:rsidRPr="001A3047">
        <w:rPr>
          <w:rFonts w:ascii="Verdana" w:hAnsi="Verdana"/>
          <w:spacing w:val="-4"/>
          <w:szCs w:val="24"/>
        </w:rPr>
        <w:t>ensejar</w:t>
      </w:r>
      <w:r w:rsidRPr="001A3047">
        <w:rPr>
          <w:rFonts w:ascii="Verdana" w:hAnsi="Verdana"/>
          <w:spacing w:val="-4"/>
          <w:sz w:val="12"/>
          <w:szCs w:val="24"/>
        </w:rPr>
        <w:t xml:space="preserve"> </w:t>
      </w:r>
      <w:r w:rsidRPr="001A3047">
        <w:rPr>
          <w:rFonts w:ascii="Verdana" w:hAnsi="Verdana"/>
          <w:spacing w:val="-4"/>
          <w:szCs w:val="24"/>
        </w:rPr>
        <w:t>abertura</w:t>
      </w:r>
      <w:r w:rsidRPr="001A3047">
        <w:rPr>
          <w:rFonts w:ascii="Verdana" w:hAnsi="Verdana"/>
          <w:spacing w:val="-4"/>
          <w:sz w:val="12"/>
          <w:szCs w:val="24"/>
        </w:rPr>
        <w:t xml:space="preserve"> </w:t>
      </w:r>
      <w:r w:rsidRPr="001A3047">
        <w:rPr>
          <w:rFonts w:ascii="Verdana" w:hAnsi="Verdana"/>
          <w:spacing w:val="-4"/>
          <w:szCs w:val="24"/>
        </w:rPr>
        <w:t>de</w:t>
      </w:r>
      <w:r w:rsidRPr="001A3047">
        <w:rPr>
          <w:rFonts w:ascii="Verdana" w:hAnsi="Verdana"/>
          <w:spacing w:val="-4"/>
          <w:sz w:val="12"/>
          <w:szCs w:val="24"/>
        </w:rPr>
        <w:t xml:space="preserve"> </w:t>
      </w:r>
      <w:r w:rsidRPr="001A3047">
        <w:rPr>
          <w:rFonts w:ascii="Verdana" w:hAnsi="Verdana"/>
          <w:spacing w:val="-4"/>
          <w:szCs w:val="24"/>
        </w:rPr>
        <w:t>processo administrativo, garantido o contraditório e a ampla defesa, com aplicação das seguintes sanções,</w:t>
      </w:r>
      <w:r w:rsidRPr="001A3047">
        <w:rPr>
          <w:rFonts w:ascii="Verdana" w:hAnsi="Verdana"/>
          <w:spacing w:val="-4"/>
          <w:sz w:val="12"/>
          <w:szCs w:val="24"/>
        </w:rPr>
        <w:t xml:space="preserve"> </w:t>
      </w:r>
      <w:r w:rsidRPr="001A3047">
        <w:rPr>
          <w:rFonts w:ascii="Verdana" w:hAnsi="Verdana"/>
          <w:spacing w:val="-4"/>
          <w:szCs w:val="24"/>
        </w:rPr>
        <w:t>de</w:t>
      </w:r>
      <w:r w:rsidRPr="001A3047">
        <w:rPr>
          <w:rFonts w:ascii="Verdana" w:hAnsi="Verdana"/>
          <w:spacing w:val="-4"/>
          <w:sz w:val="12"/>
          <w:szCs w:val="24"/>
        </w:rPr>
        <w:t xml:space="preserve"> </w:t>
      </w:r>
      <w:r w:rsidRPr="001A3047">
        <w:rPr>
          <w:rFonts w:ascii="Verdana" w:hAnsi="Verdana"/>
          <w:spacing w:val="-4"/>
          <w:szCs w:val="24"/>
        </w:rPr>
        <w:t>acordo</w:t>
      </w:r>
      <w:r w:rsidRPr="001A3047">
        <w:rPr>
          <w:rFonts w:ascii="Verdana" w:hAnsi="Verdana"/>
          <w:spacing w:val="-4"/>
          <w:sz w:val="12"/>
          <w:szCs w:val="24"/>
        </w:rPr>
        <w:t xml:space="preserve"> </w:t>
      </w:r>
      <w:r w:rsidRPr="001A3047">
        <w:rPr>
          <w:rFonts w:ascii="Verdana" w:hAnsi="Verdana"/>
          <w:spacing w:val="-4"/>
          <w:szCs w:val="24"/>
        </w:rPr>
        <w:t>com</w:t>
      </w:r>
      <w:r w:rsidRPr="001A3047">
        <w:rPr>
          <w:rFonts w:ascii="Verdana" w:hAnsi="Verdana"/>
          <w:spacing w:val="-4"/>
          <w:sz w:val="12"/>
          <w:szCs w:val="24"/>
        </w:rPr>
        <w:t xml:space="preserve"> </w:t>
      </w:r>
      <w:r w:rsidRPr="001A3047">
        <w:rPr>
          <w:rFonts w:ascii="Verdana" w:hAnsi="Verdana"/>
          <w:spacing w:val="-4"/>
          <w:szCs w:val="24"/>
        </w:rPr>
        <w:t>o</w:t>
      </w:r>
      <w:r w:rsidRPr="001A3047">
        <w:rPr>
          <w:rFonts w:ascii="Verdana" w:hAnsi="Verdana"/>
          <w:spacing w:val="-4"/>
          <w:sz w:val="12"/>
          <w:szCs w:val="24"/>
        </w:rPr>
        <w:t xml:space="preserve"> </w:t>
      </w:r>
      <w:r w:rsidRPr="001A3047">
        <w:rPr>
          <w:rFonts w:ascii="Verdana" w:hAnsi="Verdana"/>
          <w:spacing w:val="-4"/>
          <w:szCs w:val="24"/>
        </w:rPr>
        <w:t>capítulo</w:t>
      </w:r>
      <w:r w:rsidRPr="001A3047">
        <w:rPr>
          <w:rFonts w:ascii="Verdana" w:hAnsi="Verdana"/>
          <w:spacing w:val="-4"/>
          <w:sz w:val="12"/>
          <w:szCs w:val="24"/>
        </w:rPr>
        <w:t xml:space="preserve"> </w:t>
      </w:r>
      <w:r w:rsidRPr="001A3047">
        <w:rPr>
          <w:rFonts w:ascii="Verdana" w:hAnsi="Verdana"/>
          <w:spacing w:val="-4"/>
          <w:szCs w:val="24"/>
        </w:rPr>
        <w:t>IV</w:t>
      </w:r>
      <w:r w:rsidRPr="001A3047">
        <w:rPr>
          <w:rFonts w:ascii="Verdana" w:hAnsi="Verdana"/>
          <w:spacing w:val="-4"/>
          <w:sz w:val="12"/>
          <w:szCs w:val="24"/>
        </w:rPr>
        <w:t xml:space="preserve"> </w:t>
      </w:r>
      <w:r w:rsidRPr="001A3047">
        <w:rPr>
          <w:rFonts w:ascii="Verdana" w:hAnsi="Verdana"/>
          <w:spacing w:val="-4"/>
          <w:szCs w:val="24"/>
        </w:rPr>
        <w:t>da</w:t>
      </w:r>
      <w:r w:rsidRPr="001A3047">
        <w:rPr>
          <w:rFonts w:ascii="Verdana" w:hAnsi="Verdana"/>
          <w:spacing w:val="-4"/>
          <w:sz w:val="12"/>
          <w:szCs w:val="24"/>
        </w:rPr>
        <w:t xml:space="preserve"> </w:t>
      </w:r>
      <w:r w:rsidRPr="001A3047">
        <w:rPr>
          <w:rFonts w:ascii="Verdana" w:hAnsi="Verdana"/>
          <w:spacing w:val="-4"/>
          <w:szCs w:val="24"/>
        </w:rPr>
        <w:t>Lei</w:t>
      </w:r>
      <w:r w:rsidRPr="001A3047">
        <w:rPr>
          <w:rFonts w:ascii="Verdana" w:hAnsi="Verdana"/>
          <w:spacing w:val="-4"/>
          <w:sz w:val="12"/>
          <w:szCs w:val="24"/>
        </w:rPr>
        <w:t xml:space="preserve"> </w:t>
      </w:r>
      <w:r w:rsidRPr="001A3047">
        <w:rPr>
          <w:rFonts w:ascii="Verdana" w:hAnsi="Verdana"/>
          <w:spacing w:val="-4"/>
          <w:szCs w:val="24"/>
        </w:rPr>
        <w:t>8666/93</w:t>
      </w:r>
      <w:r w:rsidRPr="001A3047">
        <w:rPr>
          <w:rFonts w:ascii="Verdana" w:hAnsi="Verdana"/>
          <w:spacing w:val="-4"/>
          <w:sz w:val="12"/>
          <w:szCs w:val="24"/>
        </w:rPr>
        <w:t xml:space="preserve"> </w:t>
      </w:r>
      <w:r w:rsidRPr="001A3047">
        <w:rPr>
          <w:rFonts w:ascii="Verdana" w:hAnsi="Verdana"/>
          <w:spacing w:val="-4"/>
          <w:szCs w:val="24"/>
        </w:rPr>
        <w:t>e</w:t>
      </w:r>
      <w:r w:rsidRPr="001A3047">
        <w:rPr>
          <w:rFonts w:ascii="Verdana" w:hAnsi="Verdana"/>
          <w:spacing w:val="-4"/>
          <w:sz w:val="12"/>
          <w:szCs w:val="24"/>
        </w:rPr>
        <w:t xml:space="preserve"> </w:t>
      </w:r>
      <w:r w:rsidRPr="001A3047">
        <w:rPr>
          <w:rFonts w:ascii="Verdana" w:hAnsi="Verdana"/>
          <w:spacing w:val="-4"/>
          <w:szCs w:val="24"/>
        </w:rPr>
        <w:t>art. 7º da Lei 10.520/02:</w:t>
      </w:r>
    </w:p>
    <w:p w:rsidR="00040AB1" w:rsidRPr="001A3047" w:rsidRDefault="00040AB1" w:rsidP="00F93253">
      <w:pPr>
        <w:ind w:firstLine="2268"/>
        <w:jc w:val="both"/>
        <w:rPr>
          <w:rFonts w:ascii="Verdana" w:hAnsi="Verdana"/>
          <w:sz w:val="12"/>
          <w:szCs w:val="16"/>
        </w:rPr>
      </w:pPr>
    </w:p>
    <w:p w:rsidR="00040AB1" w:rsidRPr="00511BCB" w:rsidRDefault="00040AB1" w:rsidP="00F93253">
      <w:pPr>
        <w:ind w:firstLine="2268"/>
        <w:jc w:val="both"/>
        <w:rPr>
          <w:rFonts w:ascii="Verdana" w:hAnsi="Verdana"/>
          <w:szCs w:val="24"/>
        </w:rPr>
      </w:pPr>
      <w:r w:rsidRPr="00511BCB">
        <w:rPr>
          <w:rFonts w:ascii="Verdana" w:hAnsi="Verdana"/>
          <w:szCs w:val="24"/>
        </w:rPr>
        <w:t>a) Advertência.</w:t>
      </w:r>
    </w:p>
    <w:p w:rsidR="00040AB1" w:rsidRPr="001A3047" w:rsidRDefault="00040AB1" w:rsidP="00F93253">
      <w:pPr>
        <w:ind w:firstLine="2268"/>
        <w:jc w:val="both"/>
        <w:rPr>
          <w:rFonts w:ascii="Verdana" w:hAnsi="Verdana"/>
          <w:sz w:val="12"/>
          <w:szCs w:val="16"/>
        </w:rPr>
      </w:pPr>
    </w:p>
    <w:p w:rsidR="00040AB1" w:rsidRPr="00511BCB" w:rsidRDefault="00040AB1" w:rsidP="00F93253">
      <w:pPr>
        <w:ind w:firstLine="2268"/>
        <w:jc w:val="both"/>
        <w:rPr>
          <w:rFonts w:ascii="Verdana" w:hAnsi="Verdana"/>
          <w:szCs w:val="24"/>
        </w:rPr>
      </w:pPr>
      <w:r w:rsidRPr="00511BCB">
        <w:rPr>
          <w:rFonts w:ascii="Verdana" w:hAnsi="Verdana"/>
          <w:szCs w:val="24"/>
        </w:rPr>
        <w:t>b) 1. multa de 1% (um por cento) ao dia, sobre o valor total mensal dos serviços contratados, por atraso na sua  prestação, limitada a 10 dias. Após esse prazo, será considerado inadimplemento parcial, com multa de 15% (quinze por cento) sobre o valor total do contrato.</w:t>
      </w:r>
    </w:p>
    <w:p w:rsidR="00040AB1" w:rsidRPr="001A3047" w:rsidRDefault="00040AB1" w:rsidP="00F93253">
      <w:pPr>
        <w:ind w:firstLine="2268"/>
        <w:jc w:val="both"/>
        <w:rPr>
          <w:rFonts w:ascii="Verdana" w:hAnsi="Verdana"/>
          <w:sz w:val="8"/>
          <w:szCs w:val="16"/>
        </w:rPr>
      </w:pPr>
    </w:p>
    <w:p w:rsidR="00040AB1" w:rsidRPr="001A3047" w:rsidRDefault="00040AB1" w:rsidP="00F93253">
      <w:pPr>
        <w:ind w:right="-1" w:firstLine="2268"/>
        <w:jc w:val="both"/>
        <w:rPr>
          <w:rFonts w:ascii="Verdana" w:hAnsi="Verdana"/>
          <w:spacing w:val="-4"/>
          <w:szCs w:val="24"/>
        </w:rPr>
      </w:pPr>
      <w:r w:rsidRPr="001A3047">
        <w:rPr>
          <w:rFonts w:ascii="Verdana" w:hAnsi="Verdana"/>
          <w:spacing w:val="-4"/>
          <w:szCs w:val="24"/>
        </w:rPr>
        <w:t xml:space="preserve">   2.</w:t>
      </w:r>
      <w:r w:rsidRPr="001A3047">
        <w:rPr>
          <w:rFonts w:ascii="Verdana" w:hAnsi="Verdana"/>
          <w:spacing w:val="-4"/>
          <w:sz w:val="12"/>
          <w:szCs w:val="16"/>
        </w:rPr>
        <w:t xml:space="preserve"> </w:t>
      </w:r>
      <w:r w:rsidRPr="001A3047">
        <w:rPr>
          <w:rFonts w:ascii="Verdana" w:hAnsi="Verdana"/>
          <w:spacing w:val="-4"/>
          <w:szCs w:val="24"/>
        </w:rPr>
        <w:t>multa</w:t>
      </w:r>
      <w:r w:rsidRPr="001A3047">
        <w:rPr>
          <w:rFonts w:ascii="Verdana" w:hAnsi="Verdana"/>
          <w:spacing w:val="-4"/>
          <w:sz w:val="12"/>
          <w:szCs w:val="24"/>
        </w:rPr>
        <w:t xml:space="preserve"> </w:t>
      </w:r>
      <w:r w:rsidRPr="001A3047">
        <w:rPr>
          <w:rFonts w:ascii="Verdana" w:hAnsi="Verdana"/>
          <w:spacing w:val="-4"/>
          <w:szCs w:val="24"/>
        </w:rPr>
        <w:t>de</w:t>
      </w:r>
      <w:r w:rsidRPr="001A3047">
        <w:rPr>
          <w:rFonts w:ascii="Verdana" w:hAnsi="Verdana"/>
          <w:spacing w:val="-4"/>
          <w:sz w:val="12"/>
          <w:szCs w:val="24"/>
        </w:rPr>
        <w:t xml:space="preserve"> </w:t>
      </w:r>
      <w:r w:rsidRPr="001A3047">
        <w:rPr>
          <w:rFonts w:ascii="Verdana" w:hAnsi="Verdana"/>
          <w:spacing w:val="-4"/>
          <w:szCs w:val="24"/>
        </w:rPr>
        <w:t>10%</w:t>
      </w:r>
      <w:r w:rsidRPr="001A3047">
        <w:rPr>
          <w:rFonts w:ascii="Verdana" w:hAnsi="Verdana"/>
          <w:spacing w:val="-4"/>
          <w:sz w:val="12"/>
          <w:szCs w:val="24"/>
        </w:rPr>
        <w:t xml:space="preserve"> </w:t>
      </w:r>
      <w:r w:rsidRPr="001A3047">
        <w:rPr>
          <w:rFonts w:ascii="Verdana" w:hAnsi="Verdana"/>
          <w:spacing w:val="-4"/>
          <w:szCs w:val="24"/>
        </w:rPr>
        <w:t>(dez</w:t>
      </w:r>
      <w:r w:rsidRPr="001A3047">
        <w:rPr>
          <w:rFonts w:ascii="Verdana" w:hAnsi="Verdana"/>
          <w:spacing w:val="-4"/>
          <w:sz w:val="12"/>
          <w:szCs w:val="24"/>
        </w:rPr>
        <w:t xml:space="preserve"> </w:t>
      </w:r>
      <w:r w:rsidRPr="001A3047">
        <w:rPr>
          <w:rFonts w:ascii="Verdana" w:hAnsi="Verdana"/>
          <w:spacing w:val="-4"/>
          <w:szCs w:val="24"/>
        </w:rPr>
        <w:t>por</w:t>
      </w:r>
      <w:r w:rsidRPr="001A3047">
        <w:rPr>
          <w:rFonts w:ascii="Verdana" w:hAnsi="Verdana"/>
          <w:spacing w:val="-4"/>
          <w:sz w:val="12"/>
          <w:szCs w:val="24"/>
        </w:rPr>
        <w:t xml:space="preserve"> </w:t>
      </w:r>
      <w:r w:rsidRPr="001A3047">
        <w:rPr>
          <w:rFonts w:ascii="Verdana" w:hAnsi="Verdana"/>
          <w:spacing w:val="-4"/>
          <w:szCs w:val="24"/>
        </w:rPr>
        <w:t>cento)</w:t>
      </w:r>
      <w:r w:rsidRPr="001A3047">
        <w:rPr>
          <w:rFonts w:ascii="Verdana" w:hAnsi="Verdana"/>
          <w:spacing w:val="-4"/>
          <w:sz w:val="12"/>
          <w:szCs w:val="24"/>
        </w:rPr>
        <w:t xml:space="preserve"> </w:t>
      </w:r>
      <w:r w:rsidRPr="001A3047">
        <w:rPr>
          <w:rFonts w:ascii="Verdana" w:hAnsi="Verdana"/>
          <w:spacing w:val="-4"/>
          <w:szCs w:val="24"/>
        </w:rPr>
        <w:t>sobre o valor total contratado,</w:t>
      </w:r>
      <w:r w:rsidRPr="001A3047">
        <w:rPr>
          <w:rFonts w:ascii="Verdana" w:hAnsi="Verdana"/>
          <w:spacing w:val="-4"/>
          <w:sz w:val="12"/>
          <w:szCs w:val="24"/>
        </w:rPr>
        <w:t xml:space="preserve"> </w:t>
      </w:r>
      <w:r w:rsidRPr="001A3047">
        <w:rPr>
          <w:rFonts w:ascii="Verdana" w:hAnsi="Verdana"/>
          <w:spacing w:val="-4"/>
          <w:szCs w:val="24"/>
        </w:rPr>
        <w:t>pela inadimplência reiterada às obrigações constantes neste contrato.</w:t>
      </w:r>
    </w:p>
    <w:p w:rsidR="00040AB1" w:rsidRPr="00511BCB" w:rsidRDefault="00040AB1" w:rsidP="00F93253">
      <w:pPr>
        <w:spacing w:before="120"/>
        <w:ind w:firstLine="2268"/>
        <w:jc w:val="both"/>
        <w:rPr>
          <w:rFonts w:ascii="Verdana" w:hAnsi="Verdana"/>
          <w:szCs w:val="24"/>
        </w:rPr>
      </w:pPr>
      <w:r w:rsidRPr="00511BCB">
        <w:rPr>
          <w:rFonts w:ascii="Verdana" w:hAnsi="Verdana"/>
          <w:szCs w:val="24"/>
        </w:rPr>
        <w:t xml:space="preserve">   3. multa de 20% (vinte por cento) sobre o valor total do contrato, pela não prestação dos serviços ou pela prestação em desacordo as características  e nos prazos exigidos na contratação.</w:t>
      </w:r>
    </w:p>
    <w:p w:rsidR="00040AB1" w:rsidRPr="001A3047" w:rsidRDefault="00040AB1" w:rsidP="00F93253">
      <w:pPr>
        <w:ind w:right="-1" w:firstLine="2268"/>
        <w:jc w:val="both"/>
        <w:rPr>
          <w:rFonts w:ascii="Verdana" w:hAnsi="Verdana"/>
          <w:sz w:val="12"/>
          <w:szCs w:val="16"/>
        </w:rPr>
      </w:pPr>
    </w:p>
    <w:p w:rsidR="00040AB1" w:rsidRPr="00511BCB" w:rsidRDefault="00040AB1" w:rsidP="00F93253">
      <w:pPr>
        <w:ind w:firstLine="2268"/>
        <w:jc w:val="both"/>
        <w:rPr>
          <w:rFonts w:ascii="Verdana" w:hAnsi="Verdana"/>
          <w:spacing w:val="-4"/>
          <w:szCs w:val="24"/>
        </w:rPr>
      </w:pPr>
      <w:r w:rsidRPr="00511BCB">
        <w:rPr>
          <w:rFonts w:ascii="Verdana" w:hAnsi="Verdana"/>
          <w:spacing w:val="-4"/>
          <w:szCs w:val="24"/>
        </w:rPr>
        <w:t xml:space="preserve">   4. Multa de 5,0% (cinco por cento) sobre o valor total do Contrato pelo inadimplemento a outras obrigações pactuadas, que não estejam relacionadas acima e que venham a causar prejuízos ao Contratante.</w:t>
      </w:r>
    </w:p>
    <w:p w:rsidR="00040AB1" w:rsidRPr="00E3078D" w:rsidRDefault="00040AB1" w:rsidP="00F93253">
      <w:pPr>
        <w:spacing w:before="120"/>
        <w:ind w:firstLine="2268"/>
        <w:jc w:val="both"/>
        <w:rPr>
          <w:rFonts w:ascii="Verdana" w:hAnsi="Verdana"/>
          <w:spacing w:val="-4"/>
          <w:szCs w:val="24"/>
        </w:rPr>
      </w:pPr>
      <w:r w:rsidRPr="00E3078D">
        <w:rPr>
          <w:rFonts w:ascii="Verdana" w:hAnsi="Verdana"/>
          <w:spacing w:val="-4"/>
          <w:szCs w:val="24"/>
        </w:rPr>
        <w:t>c) Impedimento de licitar e contratar com a União, Estados, Distrito Federal ou Municípios e descredenciamento do Sicaf, ou dos sistemas de cadastramento de fornecedores a que se refere o inciso XIV do art. 4º da Lei 10520/02, pelo prazo de até 5 (cinco) anos, sem prejuízo das multas previstas em edital e das demais cominações legais, caso a empresa, convocada dentro do prazo de validade da sua proposta, não celebrar o contrato, deixar de entregar a documentação exigida ou apresentar documentação falsa para o certame, ensejar o retardamento da execução de seu objeto, não mantiver a proposta, falhar ou fraudar na execução do contrato, comportar-se de modo inidôneo ou cometer fraude fiscal.</w:t>
      </w:r>
      <w:r>
        <w:rPr>
          <w:rStyle w:val="FootnoteReference"/>
          <w:rFonts w:ascii="Verdana" w:hAnsi="Verdana"/>
          <w:spacing w:val="-4"/>
          <w:szCs w:val="24"/>
        </w:rPr>
        <w:footnoteReference w:id="2"/>
      </w:r>
    </w:p>
    <w:p w:rsidR="00040AB1" w:rsidRPr="0093668E" w:rsidRDefault="00040AB1" w:rsidP="00F93253">
      <w:pPr>
        <w:tabs>
          <w:tab w:val="left" w:pos="2268"/>
        </w:tabs>
        <w:ind w:firstLine="2268"/>
        <w:jc w:val="both"/>
        <w:rPr>
          <w:rFonts w:ascii="Verdana" w:hAnsi="Verdana"/>
          <w:bCs/>
          <w:sz w:val="16"/>
          <w:szCs w:val="16"/>
        </w:rPr>
      </w:pPr>
    </w:p>
    <w:p w:rsidR="00040AB1" w:rsidRPr="00511BCB" w:rsidRDefault="00040AB1" w:rsidP="00F93253">
      <w:pPr>
        <w:tabs>
          <w:tab w:val="left" w:pos="2268"/>
        </w:tabs>
        <w:ind w:firstLine="2268"/>
        <w:jc w:val="both"/>
        <w:rPr>
          <w:rFonts w:ascii="Verdana" w:hAnsi="Verdana"/>
          <w:spacing w:val="-4"/>
          <w:szCs w:val="24"/>
        </w:rPr>
      </w:pPr>
      <w:r w:rsidRPr="00511BCB">
        <w:rPr>
          <w:rFonts w:ascii="Verdana" w:hAnsi="Verdana"/>
          <w:b/>
          <w:bCs/>
          <w:szCs w:val="24"/>
        </w:rPr>
        <w:t>10.2</w:t>
      </w:r>
      <w:r>
        <w:rPr>
          <w:rFonts w:ascii="Verdana" w:hAnsi="Verdana"/>
          <w:b/>
          <w:bCs/>
          <w:szCs w:val="24"/>
        </w:rPr>
        <w:t> - </w:t>
      </w:r>
      <w:r w:rsidRPr="00511BCB">
        <w:rPr>
          <w:rFonts w:ascii="Verdana" w:hAnsi="Verdana"/>
          <w:szCs w:val="24"/>
        </w:rPr>
        <w:t xml:space="preserve">As multas imputadas à Contratada cujo montante </w:t>
      </w:r>
      <w:r w:rsidRPr="00511BCB">
        <w:rPr>
          <w:rFonts w:ascii="Verdana" w:hAnsi="Verdana"/>
          <w:spacing w:val="-4"/>
          <w:szCs w:val="24"/>
        </w:rPr>
        <w:t>seja superior ao mínimo estabelecido pelo Ministério da Fazenda</w:t>
      </w:r>
      <w:r w:rsidRPr="00511BCB">
        <w:rPr>
          <w:rStyle w:val="FootnoteReference"/>
          <w:rFonts w:ascii="Verdana" w:hAnsi="Verdana"/>
          <w:spacing w:val="-4"/>
          <w:szCs w:val="24"/>
        </w:rPr>
        <w:footnoteReference w:id="3"/>
      </w:r>
      <w:r w:rsidRPr="00511BCB">
        <w:rPr>
          <w:rFonts w:ascii="Verdana" w:hAnsi="Verdana"/>
          <w:spacing w:val="-4"/>
          <w:szCs w:val="24"/>
        </w:rPr>
        <w:t xml:space="preserve"> e não pagas no prazo concedido pela Administração, serão inscritas em Dívida Ativa da União e cobradas com base na Lei 6830/80, sem prejuízo da correção monetária pelo IGP-M ou outro índice que porventura venha a substituí-lo.</w:t>
      </w:r>
    </w:p>
    <w:p w:rsidR="00040AB1" w:rsidRPr="0093668E" w:rsidRDefault="00040AB1" w:rsidP="00F93253">
      <w:pPr>
        <w:tabs>
          <w:tab w:val="left" w:pos="2268"/>
        </w:tabs>
        <w:ind w:firstLine="2268"/>
        <w:jc w:val="both"/>
        <w:rPr>
          <w:rFonts w:ascii="Verdana" w:hAnsi="Verdana"/>
          <w:bCs/>
          <w:sz w:val="16"/>
          <w:szCs w:val="16"/>
        </w:rPr>
      </w:pPr>
    </w:p>
    <w:p w:rsidR="00040AB1" w:rsidRPr="00511BCB" w:rsidRDefault="00040AB1" w:rsidP="00F93253">
      <w:pPr>
        <w:ind w:right="-1"/>
        <w:jc w:val="both"/>
        <w:rPr>
          <w:rFonts w:ascii="Verdana" w:hAnsi="Verdana" w:cs="Arial"/>
          <w:szCs w:val="24"/>
        </w:rPr>
      </w:pPr>
      <w:r w:rsidRPr="00511BCB">
        <w:rPr>
          <w:rFonts w:ascii="Verdana" w:hAnsi="Verdana" w:cs="Arial"/>
          <w:b/>
          <w:bCs/>
          <w:szCs w:val="24"/>
        </w:rPr>
        <w:t xml:space="preserve">                           10.3</w:t>
      </w:r>
      <w:r>
        <w:rPr>
          <w:rFonts w:ascii="Verdana" w:hAnsi="Verdana" w:cs="Arial"/>
          <w:b/>
          <w:bCs/>
          <w:szCs w:val="24"/>
        </w:rPr>
        <w:t> - </w:t>
      </w:r>
      <w:r w:rsidRPr="00511BCB">
        <w:rPr>
          <w:rFonts w:ascii="Verdana" w:hAnsi="Verdana" w:cs="Arial"/>
          <w:szCs w:val="24"/>
        </w:rPr>
        <w:t>A CONTRATADA autoriza desde já ao desconto de multa pré-determinada em processo administrativo que garanta a ampla defesa, na primeira fatura a que vier fazer jus.</w:t>
      </w:r>
    </w:p>
    <w:p w:rsidR="00040AB1" w:rsidRDefault="00040AB1" w:rsidP="00F93253">
      <w:pPr>
        <w:tabs>
          <w:tab w:val="left" w:pos="2268"/>
        </w:tabs>
        <w:jc w:val="both"/>
        <w:rPr>
          <w:rFonts w:ascii="Verdana" w:hAnsi="Verdana"/>
          <w:spacing w:val="-4"/>
          <w:szCs w:val="24"/>
        </w:rPr>
      </w:pPr>
    </w:p>
    <w:p w:rsidR="00040AB1" w:rsidRPr="00511BCB" w:rsidRDefault="00040AB1" w:rsidP="00F93253">
      <w:pPr>
        <w:tabs>
          <w:tab w:val="left" w:pos="2268"/>
        </w:tabs>
        <w:jc w:val="both"/>
        <w:rPr>
          <w:rFonts w:ascii="Verdana" w:hAnsi="Verdana"/>
          <w:spacing w:val="-4"/>
          <w:szCs w:val="24"/>
        </w:rPr>
      </w:pPr>
    </w:p>
    <w:p w:rsidR="00040AB1" w:rsidRPr="00511BCB" w:rsidRDefault="00040AB1" w:rsidP="00F93253">
      <w:pPr>
        <w:tabs>
          <w:tab w:val="left" w:pos="2268"/>
        </w:tabs>
        <w:jc w:val="both"/>
        <w:rPr>
          <w:rFonts w:ascii="Verdana" w:hAnsi="Verdana"/>
          <w:b/>
          <w:color w:val="000000"/>
          <w:szCs w:val="24"/>
        </w:rPr>
      </w:pPr>
      <w:r w:rsidRPr="00511BCB">
        <w:rPr>
          <w:rFonts w:ascii="Verdana" w:hAnsi="Verdana"/>
          <w:b/>
          <w:color w:val="000000"/>
          <w:szCs w:val="24"/>
        </w:rPr>
        <w:t>CLÁUSULA DÉCIMA PRIMEIRA: DA RESCISÃO DO CONTRATO</w:t>
      </w:r>
    </w:p>
    <w:p w:rsidR="00040AB1" w:rsidRPr="0093668E" w:rsidRDefault="00040AB1" w:rsidP="00F93253">
      <w:pPr>
        <w:tabs>
          <w:tab w:val="left" w:pos="2268"/>
        </w:tabs>
        <w:ind w:firstLine="2268"/>
        <w:jc w:val="both"/>
        <w:rPr>
          <w:rFonts w:ascii="Verdana" w:hAnsi="Verdana"/>
          <w:bCs/>
          <w:sz w:val="16"/>
          <w:szCs w:val="16"/>
        </w:rPr>
      </w:pPr>
    </w:p>
    <w:p w:rsidR="00040AB1" w:rsidRPr="00511BCB" w:rsidRDefault="00040AB1" w:rsidP="00F93253">
      <w:pPr>
        <w:tabs>
          <w:tab w:val="left" w:pos="2268"/>
        </w:tabs>
        <w:ind w:firstLine="2268"/>
        <w:jc w:val="both"/>
        <w:rPr>
          <w:rFonts w:ascii="Verdana" w:hAnsi="Verdana"/>
          <w:szCs w:val="24"/>
        </w:rPr>
      </w:pPr>
      <w:r w:rsidRPr="00511BCB">
        <w:rPr>
          <w:rFonts w:ascii="Verdana" w:hAnsi="Verdana"/>
          <w:b/>
          <w:color w:val="000000"/>
          <w:szCs w:val="24"/>
        </w:rPr>
        <w:t>11.1 - </w:t>
      </w:r>
      <w:r w:rsidRPr="00511BCB">
        <w:rPr>
          <w:rFonts w:ascii="Verdana" w:hAnsi="Verdana"/>
          <w:szCs w:val="24"/>
        </w:rPr>
        <w:t xml:space="preserve">Ficará o presente contrato rescindido, a juízo da administração, mediante formalização, assegurado o contraditório e a defesa, nos casos elencados no art. 78 da Lei 8.666/93. </w:t>
      </w:r>
    </w:p>
    <w:p w:rsidR="00040AB1" w:rsidRDefault="00040AB1" w:rsidP="00F93253">
      <w:pPr>
        <w:tabs>
          <w:tab w:val="left" w:pos="2268"/>
        </w:tabs>
        <w:jc w:val="both"/>
        <w:rPr>
          <w:rFonts w:ascii="Verdana" w:hAnsi="Verdana"/>
          <w:b/>
          <w:color w:val="000000"/>
          <w:szCs w:val="24"/>
        </w:rPr>
      </w:pPr>
    </w:p>
    <w:p w:rsidR="00040AB1" w:rsidRDefault="00040AB1" w:rsidP="00F93253">
      <w:pPr>
        <w:tabs>
          <w:tab w:val="left" w:pos="2268"/>
        </w:tabs>
        <w:jc w:val="both"/>
        <w:rPr>
          <w:rFonts w:ascii="Verdana" w:hAnsi="Verdana"/>
          <w:b/>
          <w:color w:val="000000"/>
          <w:szCs w:val="24"/>
        </w:rPr>
      </w:pPr>
    </w:p>
    <w:p w:rsidR="00040AB1" w:rsidRPr="003923BB" w:rsidRDefault="00040AB1" w:rsidP="00F93253">
      <w:pPr>
        <w:tabs>
          <w:tab w:val="left" w:pos="2268"/>
        </w:tabs>
        <w:jc w:val="both"/>
        <w:rPr>
          <w:rFonts w:ascii="Verdana" w:hAnsi="Verdana"/>
          <w:b/>
          <w:color w:val="000000"/>
          <w:szCs w:val="24"/>
        </w:rPr>
      </w:pPr>
      <w:r w:rsidRPr="003923BB">
        <w:rPr>
          <w:rFonts w:ascii="Verdana" w:hAnsi="Verdana"/>
          <w:b/>
          <w:color w:val="000000"/>
          <w:szCs w:val="24"/>
        </w:rPr>
        <w:t>CLÁUSULA DÉCIMA SEGUNDA: DO FORO</w:t>
      </w:r>
    </w:p>
    <w:p w:rsidR="00040AB1" w:rsidRPr="0093668E" w:rsidRDefault="00040AB1" w:rsidP="00F93253">
      <w:pPr>
        <w:tabs>
          <w:tab w:val="left" w:pos="2268"/>
        </w:tabs>
        <w:jc w:val="both"/>
        <w:rPr>
          <w:rFonts w:ascii="Verdana" w:hAnsi="Verdana"/>
          <w:color w:val="000000"/>
          <w:sz w:val="16"/>
          <w:szCs w:val="16"/>
        </w:rPr>
      </w:pPr>
    </w:p>
    <w:p w:rsidR="00040AB1" w:rsidRPr="00475731" w:rsidRDefault="00040AB1" w:rsidP="00F93253">
      <w:pPr>
        <w:tabs>
          <w:tab w:val="left" w:pos="2268"/>
        </w:tabs>
        <w:ind w:firstLine="2268"/>
        <w:jc w:val="both"/>
        <w:rPr>
          <w:rFonts w:ascii="Verdana" w:hAnsi="Verdana"/>
          <w:color w:val="000000"/>
          <w:szCs w:val="24"/>
        </w:rPr>
      </w:pPr>
      <w:r w:rsidRPr="00475731">
        <w:rPr>
          <w:rFonts w:ascii="Verdana" w:hAnsi="Verdana"/>
          <w:b/>
          <w:color w:val="000000"/>
          <w:szCs w:val="24"/>
        </w:rPr>
        <w:t>12.1 - </w:t>
      </w:r>
      <w:r w:rsidRPr="00475731">
        <w:rPr>
          <w:rFonts w:ascii="Verdana" w:hAnsi="Verdana"/>
          <w:color w:val="000000"/>
          <w:szCs w:val="24"/>
        </w:rPr>
        <w:t>Fica eleito o Foro de Curitiba-PR, com expressa renúncia de qualquer outro, por mais privilegiado que possa vir a ser, para dirimir as dúvidas oriundas do presente contrato.</w:t>
      </w:r>
    </w:p>
    <w:p w:rsidR="00040AB1" w:rsidRPr="0093668E" w:rsidRDefault="00040AB1" w:rsidP="00F93253">
      <w:pPr>
        <w:tabs>
          <w:tab w:val="left" w:pos="2268"/>
        </w:tabs>
        <w:ind w:firstLine="2268"/>
        <w:jc w:val="both"/>
        <w:rPr>
          <w:rFonts w:ascii="Verdana" w:hAnsi="Verdana"/>
          <w:color w:val="000000"/>
          <w:sz w:val="16"/>
          <w:szCs w:val="16"/>
        </w:rPr>
      </w:pPr>
    </w:p>
    <w:p w:rsidR="00040AB1" w:rsidRPr="00475731" w:rsidRDefault="00040AB1" w:rsidP="00F93253">
      <w:pPr>
        <w:tabs>
          <w:tab w:val="left" w:pos="2268"/>
        </w:tabs>
        <w:ind w:firstLine="2268"/>
        <w:jc w:val="both"/>
        <w:rPr>
          <w:rFonts w:ascii="Verdana" w:hAnsi="Verdana"/>
          <w:color w:val="000000"/>
          <w:szCs w:val="24"/>
        </w:rPr>
      </w:pPr>
      <w:r w:rsidRPr="00475731">
        <w:rPr>
          <w:rFonts w:ascii="Verdana" w:hAnsi="Verdana"/>
          <w:b/>
          <w:color w:val="000000"/>
          <w:szCs w:val="24"/>
        </w:rPr>
        <w:t>12.2 - </w:t>
      </w:r>
      <w:r w:rsidRPr="00475731">
        <w:rPr>
          <w:rFonts w:ascii="Verdana" w:hAnsi="Verdana"/>
          <w:color w:val="000000"/>
          <w:szCs w:val="24"/>
        </w:rPr>
        <w:t>E, por estarem assim justas e contratadas, assinam o presente em 02 (duas) vias de igual teor e forma.</w:t>
      </w:r>
    </w:p>
    <w:p w:rsidR="00040AB1" w:rsidRPr="00475731" w:rsidRDefault="00040AB1" w:rsidP="00F93253">
      <w:pPr>
        <w:ind w:left="142" w:right="284" w:firstLine="2126"/>
        <w:jc w:val="both"/>
        <w:rPr>
          <w:rFonts w:ascii="Verdana" w:hAnsi="Verdana"/>
          <w:color w:val="000000"/>
          <w:szCs w:val="24"/>
        </w:rPr>
      </w:pPr>
    </w:p>
    <w:p w:rsidR="00040AB1" w:rsidRPr="0093668E" w:rsidRDefault="00040AB1" w:rsidP="00F93253">
      <w:pPr>
        <w:tabs>
          <w:tab w:val="left" w:pos="2268"/>
        </w:tabs>
        <w:ind w:firstLine="2268"/>
        <w:jc w:val="both"/>
        <w:rPr>
          <w:rFonts w:ascii="Verdana" w:hAnsi="Verdana"/>
          <w:bCs/>
          <w:sz w:val="16"/>
          <w:szCs w:val="16"/>
        </w:rPr>
      </w:pPr>
    </w:p>
    <w:p w:rsidR="00040AB1" w:rsidRPr="00475731" w:rsidRDefault="00040AB1" w:rsidP="00F93253">
      <w:pPr>
        <w:jc w:val="center"/>
        <w:rPr>
          <w:rFonts w:ascii="Verdana" w:hAnsi="Verdana"/>
          <w:color w:val="000000"/>
          <w:szCs w:val="24"/>
        </w:rPr>
      </w:pPr>
      <w:r w:rsidRPr="00475731">
        <w:rPr>
          <w:rFonts w:ascii="Verdana" w:hAnsi="Verdana"/>
          <w:color w:val="000000"/>
          <w:szCs w:val="24"/>
        </w:rPr>
        <w:t xml:space="preserve">Curitiba,  </w:t>
      </w:r>
      <w:r>
        <w:rPr>
          <w:rFonts w:ascii="Verdana" w:hAnsi="Verdana"/>
          <w:color w:val="000000"/>
          <w:szCs w:val="24"/>
        </w:rPr>
        <w:t>02</w:t>
      </w:r>
      <w:r w:rsidRPr="00475731">
        <w:rPr>
          <w:rFonts w:ascii="Verdana" w:hAnsi="Verdana"/>
          <w:color w:val="000000"/>
          <w:szCs w:val="24"/>
        </w:rPr>
        <w:t xml:space="preserve"> de</w:t>
      </w:r>
      <w:r>
        <w:rPr>
          <w:rFonts w:ascii="Verdana" w:hAnsi="Verdana"/>
          <w:color w:val="000000"/>
          <w:szCs w:val="24"/>
        </w:rPr>
        <w:t xml:space="preserve"> julho </w:t>
      </w:r>
      <w:r w:rsidRPr="00475731">
        <w:rPr>
          <w:rFonts w:ascii="Verdana" w:hAnsi="Verdana"/>
          <w:color w:val="000000"/>
          <w:szCs w:val="24"/>
        </w:rPr>
        <w:t xml:space="preserve"> de 201</w:t>
      </w:r>
      <w:r>
        <w:rPr>
          <w:rFonts w:ascii="Verdana" w:hAnsi="Verdana"/>
          <w:color w:val="000000"/>
          <w:szCs w:val="24"/>
        </w:rPr>
        <w:t>2</w:t>
      </w:r>
      <w:r w:rsidRPr="00475731">
        <w:rPr>
          <w:rFonts w:ascii="Verdana" w:hAnsi="Verdana"/>
          <w:color w:val="000000"/>
          <w:szCs w:val="24"/>
        </w:rPr>
        <w:t>.</w:t>
      </w:r>
    </w:p>
    <w:p w:rsidR="00040AB1" w:rsidRPr="00475731" w:rsidRDefault="00040AB1" w:rsidP="00F93253">
      <w:pPr>
        <w:jc w:val="center"/>
        <w:rPr>
          <w:rFonts w:ascii="Verdana" w:hAnsi="Verdana"/>
          <w:color w:val="000000"/>
          <w:szCs w:val="24"/>
        </w:rPr>
      </w:pPr>
    </w:p>
    <w:p w:rsidR="00040AB1" w:rsidRPr="00475731" w:rsidRDefault="00040AB1" w:rsidP="00F93253">
      <w:pPr>
        <w:ind w:left="142" w:right="284" w:firstLine="2126"/>
        <w:jc w:val="both"/>
        <w:rPr>
          <w:rFonts w:ascii="Verdana" w:hAnsi="Verdana"/>
          <w:szCs w:val="24"/>
        </w:rPr>
      </w:pPr>
      <w:r w:rsidRPr="00475731">
        <w:rPr>
          <w:rFonts w:ascii="Verdana" w:hAnsi="Verdana"/>
          <w:color w:val="000000"/>
          <w:szCs w:val="24"/>
        </w:rPr>
        <w:t xml:space="preserve">     </w:t>
      </w:r>
    </w:p>
    <w:tbl>
      <w:tblPr>
        <w:tblW w:w="9859" w:type="dxa"/>
        <w:jc w:val="center"/>
        <w:tblLayout w:type="fixed"/>
        <w:tblCellMar>
          <w:left w:w="70" w:type="dxa"/>
          <w:right w:w="70" w:type="dxa"/>
        </w:tblCellMar>
        <w:tblLook w:val="0000"/>
      </w:tblPr>
      <w:tblGrid>
        <w:gridCol w:w="5143"/>
        <w:gridCol w:w="4716"/>
      </w:tblGrid>
      <w:tr w:rsidR="00040AB1" w:rsidRPr="00475731" w:rsidTr="003A2E99">
        <w:trPr>
          <w:jc w:val="center"/>
        </w:trPr>
        <w:tc>
          <w:tcPr>
            <w:tcW w:w="5143" w:type="dxa"/>
          </w:tcPr>
          <w:p w:rsidR="00040AB1" w:rsidRPr="00475731" w:rsidRDefault="00040AB1" w:rsidP="00274CE8">
            <w:pPr>
              <w:ind w:right="284"/>
              <w:jc w:val="center"/>
              <w:rPr>
                <w:rFonts w:ascii="Verdana" w:hAnsi="Verdana"/>
                <w:b/>
                <w:bCs/>
                <w:szCs w:val="24"/>
              </w:rPr>
            </w:pPr>
            <w:r w:rsidRPr="00475731">
              <w:rPr>
                <w:rFonts w:ascii="Verdana" w:hAnsi="Verdana"/>
                <w:b/>
                <w:bCs/>
                <w:szCs w:val="24"/>
              </w:rPr>
              <w:t xml:space="preserve"> </w:t>
            </w:r>
            <w:r>
              <w:rPr>
                <w:rFonts w:ascii="Verdana" w:hAnsi="Verdana"/>
                <w:b/>
                <w:bCs/>
                <w:szCs w:val="24"/>
              </w:rPr>
              <w:t>............</w:t>
            </w:r>
            <w:r w:rsidRPr="00475731">
              <w:rPr>
                <w:rFonts w:ascii="Verdana" w:hAnsi="Verdana"/>
                <w:b/>
                <w:bCs/>
                <w:szCs w:val="24"/>
              </w:rPr>
              <w:t>................................</w:t>
            </w:r>
          </w:p>
          <w:p w:rsidR="00040AB1" w:rsidRPr="00475731" w:rsidRDefault="00040AB1" w:rsidP="00274CE8">
            <w:pPr>
              <w:ind w:right="284"/>
              <w:jc w:val="center"/>
              <w:rPr>
                <w:rFonts w:ascii="Verdana" w:hAnsi="Verdana"/>
                <w:szCs w:val="24"/>
              </w:rPr>
            </w:pPr>
            <w:r>
              <w:rPr>
                <w:rFonts w:ascii="Verdana" w:hAnsi="Verdana"/>
                <w:b/>
                <w:szCs w:val="24"/>
              </w:rPr>
              <w:t xml:space="preserve"> SR Jaime de Oliveira Kuhn</w:t>
            </w:r>
          </w:p>
          <w:p w:rsidR="00040AB1" w:rsidRDefault="00040AB1" w:rsidP="00274CE8">
            <w:pPr>
              <w:ind w:right="284"/>
              <w:jc w:val="center"/>
              <w:rPr>
                <w:rFonts w:ascii="Verdana" w:hAnsi="Verdana"/>
                <w:szCs w:val="24"/>
              </w:rPr>
            </w:pPr>
            <w:r>
              <w:rPr>
                <w:rFonts w:ascii="Verdana" w:hAnsi="Verdana"/>
                <w:szCs w:val="24"/>
              </w:rPr>
              <w:t>Diretor presidente</w:t>
            </w:r>
          </w:p>
          <w:p w:rsidR="00040AB1" w:rsidRPr="00475731" w:rsidRDefault="00040AB1" w:rsidP="00274CE8">
            <w:pPr>
              <w:ind w:right="284"/>
              <w:jc w:val="center"/>
              <w:rPr>
                <w:rFonts w:ascii="Verdana" w:hAnsi="Verdana"/>
                <w:szCs w:val="24"/>
              </w:rPr>
            </w:pPr>
            <w:r w:rsidRPr="00475731">
              <w:rPr>
                <w:rFonts w:ascii="Verdana" w:hAnsi="Verdana"/>
                <w:szCs w:val="24"/>
              </w:rPr>
              <w:t>P/Contratada</w:t>
            </w:r>
          </w:p>
        </w:tc>
        <w:tc>
          <w:tcPr>
            <w:tcW w:w="4716" w:type="dxa"/>
          </w:tcPr>
          <w:p w:rsidR="00040AB1" w:rsidRDefault="00040AB1" w:rsidP="005C5BFA">
            <w:pPr>
              <w:pStyle w:val="Heading2"/>
              <w:keepNext w:val="0"/>
              <w:ind w:right="284" w:firstLine="0"/>
              <w:rPr>
                <w:rFonts w:ascii="Verdana" w:hAnsi="Verdana"/>
                <w:bCs/>
                <w:szCs w:val="24"/>
              </w:rPr>
            </w:pPr>
            <w:r>
              <w:rPr>
                <w:rFonts w:ascii="Verdana" w:hAnsi="Verdana"/>
                <w:bCs/>
                <w:szCs w:val="24"/>
              </w:rPr>
              <w:t xml:space="preserve">    ........................................</w:t>
            </w:r>
          </w:p>
          <w:p w:rsidR="00040AB1" w:rsidRPr="00475731" w:rsidRDefault="00040AB1" w:rsidP="00274CE8">
            <w:pPr>
              <w:pStyle w:val="Heading2"/>
              <w:keepNext w:val="0"/>
              <w:ind w:right="284" w:firstLine="0"/>
              <w:jc w:val="center"/>
              <w:rPr>
                <w:szCs w:val="24"/>
              </w:rPr>
            </w:pPr>
            <w:r w:rsidRPr="00475731">
              <w:rPr>
                <w:rFonts w:ascii="Verdana" w:hAnsi="Verdana"/>
                <w:bCs/>
                <w:szCs w:val="24"/>
              </w:rPr>
              <w:t>Dr</w:t>
            </w:r>
            <w:r>
              <w:rPr>
                <w:rFonts w:ascii="Verdana" w:hAnsi="Verdana"/>
                <w:bCs/>
                <w:szCs w:val="24"/>
              </w:rPr>
              <w:t>a</w:t>
            </w:r>
            <w:r w:rsidRPr="00475731">
              <w:rPr>
                <w:rFonts w:ascii="Verdana" w:hAnsi="Verdana"/>
                <w:bCs/>
                <w:szCs w:val="24"/>
              </w:rPr>
              <w:t xml:space="preserve">. </w:t>
            </w:r>
            <w:r>
              <w:rPr>
                <w:rFonts w:ascii="Verdana" w:hAnsi="Verdana"/>
                <w:bCs/>
                <w:szCs w:val="24"/>
              </w:rPr>
              <w:t>Ana Flora França e Silva</w:t>
            </w:r>
          </w:p>
          <w:p w:rsidR="00040AB1" w:rsidRPr="005C5BFA" w:rsidRDefault="00040AB1" w:rsidP="005C5BFA">
            <w:pPr>
              <w:ind w:right="284"/>
              <w:jc w:val="center"/>
              <w:rPr>
                <w:rFonts w:ascii="Verdana" w:hAnsi="Verdana"/>
                <w:szCs w:val="24"/>
              </w:rPr>
            </w:pPr>
            <w:r w:rsidRPr="005C5BFA">
              <w:rPr>
                <w:rFonts w:ascii="Verdana" w:hAnsi="Verdana"/>
                <w:szCs w:val="24"/>
              </w:rPr>
              <w:t>Diretor</w:t>
            </w:r>
            <w:r>
              <w:rPr>
                <w:rFonts w:ascii="Verdana" w:hAnsi="Verdana"/>
                <w:szCs w:val="24"/>
              </w:rPr>
              <w:t>a</w:t>
            </w:r>
            <w:r w:rsidRPr="005C5BFA">
              <w:rPr>
                <w:rFonts w:ascii="Verdana" w:hAnsi="Verdana"/>
                <w:szCs w:val="24"/>
              </w:rPr>
              <w:t xml:space="preserve"> Geral</w:t>
            </w:r>
            <w:r>
              <w:rPr>
                <w:rFonts w:ascii="Verdana" w:hAnsi="Verdana"/>
                <w:szCs w:val="24"/>
              </w:rPr>
              <w:t>,e.e</w:t>
            </w:r>
            <w:r w:rsidRPr="005C5BFA">
              <w:rPr>
                <w:rFonts w:ascii="Verdana" w:hAnsi="Verdana"/>
                <w:szCs w:val="24"/>
              </w:rPr>
              <w:t>– TRE-PR</w:t>
            </w:r>
          </w:p>
          <w:p w:rsidR="00040AB1" w:rsidRPr="00475731" w:rsidRDefault="00040AB1" w:rsidP="00274CE8">
            <w:pPr>
              <w:ind w:right="284"/>
              <w:jc w:val="center"/>
              <w:rPr>
                <w:rFonts w:ascii="Verdana" w:hAnsi="Verdana"/>
                <w:szCs w:val="24"/>
              </w:rPr>
            </w:pPr>
            <w:r w:rsidRPr="00475731">
              <w:rPr>
                <w:rFonts w:ascii="Verdana" w:hAnsi="Verdana"/>
                <w:szCs w:val="24"/>
              </w:rPr>
              <w:t xml:space="preserve"> P/contratante</w:t>
            </w:r>
          </w:p>
        </w:tc>
      </w:tr>
    </w:tbl>
    <w:p w:rsidR="00040AB1" w:rsidRDefault="00040AB1" w:rsidP="00123370">
      <w:pPr>
        <w:keepNext/>
        <w:ind w:firstLine="2268"/>
        <w:jc w:val="both"/>
        <w:rPr>
          <w:rFonts w:ascii="Verdana" w:hAnsi="Verdana"/>
        </w:rPr>
      </w:pPr>
    </w:p>
    <w:sectPr w:rsidR="00040AB1" w:rsidSect="00EE351F">
      <w:headerReference w:type="even" r:id="rId8"/>
      <w:footerReference w:type="even" r:id="rId9"/>
      <w:footerReference w:type="default" r:id="rId10"/>
      <w:headerReference w:type="first" r:id="rId11"/>
      <w:type w:val="nextColumn"/>
      <w:pgSz w:w="11907" w:h="16840" w:code="9"/>
      <w:pgMar w:top="1135" w:right="1418" w:bottom="426" w:left="1276" w:header="851"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B1" w:rsidRDefault="00040AB1">
      <w:r>
        <w:separator/>
      </w:r>
    </w:p>
  </w:endnote>
  <w:endnote w:type="continuationSeparator" w:id="1">
    <w:p w:rsidR="00040AB1" w:rsidRDefault="00040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B1" w:rsidRDefault="00040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AB1" w:rsidRDefault="00040A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B1" w:rsidRDefault="00040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40AB1" w:rsidRDefault="00040A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B1" w:rsidRDefault="00040AB1">
      <w:r>
        <w:separator/>
      </w:r>
    </w:p>
  </w:footnote>
  <w:footnote w:type="continuationSeparator" w:id="1">
    <w:p w:rsidR="00040AB1" w:rsidRDefault="00040AB1">
      <w:r>
        <w:continuationSeparator/>
      </w:r>
    </w:p>
  </w:footnote>
  <w:footnote w:id="2">
    <w:p w:rsidR="00040AB1" w:rsidRDefault="00040AB1" w:rsidP="00F93253">
      <w:pPr>
        <w:pStyle w:val="FootnoteText"/>
      </w:pPr>
      <w:r>
        <w:rPr>
          <w:rStyle w:val="FootnoteReference"/>
        </w:rPr>
        <w:footnoteRef/>
      </w:r>
      <w:r>
        <w:t xml:space="preserve"> A empresa contratada que se recusar em manter a proposta, frustrando o objeto licitado, será, efetivamente, sa</w:t>
      </w:r>
      <w:r>
        <w:t>n</w:t>
      </w:r>
      <w:r>
        <w:t>cionada com o impedimento de licitar e contratar com a União por prazo a ser definido pelo TRE, conforme anál</w:t>
      </w:r>
      <w:r>
        <w:t>i</w:t>
      </w:r>
      <w:r>
        <w:t>se pertinente à reincidência ou danos pela falta do objeto.</w:t>
      </w:r>
    </w:p>
  </w:footnote>
  <w:footnote w:id="3">
    <w:p w:rsidR="00040AB1" w:rsidRDefault="00040AB1" w:rsidP="00F93253">
      <w:pPr>
        <w:pStyle w:val="FootnoteText"/>
      </w:pPr>
      <w:r>
        <w:rPr>
          <w:rStyle w:val="FootnoteReference"/>
        </w:rPr>
        <w:footnoteRef/>
      </w:r>
      <w:r>
        <w:t xml:space="preserve"> Portaria n.º 49 do Ministério da Fazenda, publicada em 05/04/2004 – artigo 1.º, inciso 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B1" w:rsidRDefault="00040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40AB1" w:rsidRDefault="00040A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70" w:type="dxa"/>
        <w:right w:w="70" w:type="dxa"/>
      </w:tblCellMar>
      <w:tblLook w:val="0000"/>
    </w:tblPr>
    <w:tblGrid>
      <w:gridCol w:w="576"/>
      <w:gridCol w:w="8222"/>
    </w:tblGrid>
    <w:tr w:rsidR="00040AB1">
      <w:tc>
        <w:tcPr>
          <w:tcW w:w="1276" w:type="dxa"/>
        </w:tcPr>
        <w:p w:rsidR="00040AB1" w:rsidRDefault="00040AB1">
          <w:pPr>
            <w:spacing w:line="216" w:lineRule="auto"/>
            <w:jc w:val="center"/>
            <w:rPr>
              <w:sz w:val="28"/>
            </w:rPr>
          </w:pPr>
        </w:p>
      </w:tc>
      <w:tc>
        <w:tcPr>
          <w:tcW w:w="8222" w:type="dxa"/>
        </w:tcPr>
        <w:p w:rsidR="00040AB1" w:rsidRDefault="00040AB1">
          <w:pPr>
            <w:pStyle w:val="Heading1"/>
            <w:jc w:val="left"/>
          </w:pPr>
        </w:p>
      </w:tc>
    </w:tr>
  </w:tbl>
  <w:p w:rsidR="00040AB1" w:rsidRDefault="00040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895"/>
    <w:multiLevelType w:val="singleLevel"/>
    <w:tmpl w:val="04160001"/>
    <w:name w:val="WW8Num92"/>
    <w:lvl w:ilvl="0">
      <w:start w:val="1"/>
      <w:numFmt w:val="bullet"/>
      <w:lvlText w:val=""/>
      <w:lvlJc w:val="left"/>
      <w:pPr>
        <w:tabs>
          <w:tab w:val="num" w:pos="720"/>
        </w:tabs>
        <w:ind w:left="720" w:hanging="360"/>
      </w:pPr>
      <w:rPr>
        <w:rFonts w:ascii="Symbol" w:hAnsi="Symbol" w:hint="default"/>
      </w:rPr>
    </w:lvl>
  </w:abstractNum>
  <w:abstractNum w:abstractNumId="1">
    <w:nsid w:val="07532AAD"/>
    <w:multiLevelType w:val="hybridMultilevel"/>
    <w:tmpl w:val="C8342EAA"/>
    <w:lvl w:ilvl="0" w:tplc="7A5A46A8">
      <w:start w:val="1"/>
      <w:numFmt w:val="lowerLetter"/>
      <w:lvlText w:val="%1)"/>
      <w:lvlJc w:val="left"/>
      <w:pPr>
        <w:tabs>
          <w:tab w:val="num" w:pos="2988"/>
        </w:tabs>
        <w:ind w:left="2988" w:hanging="360"/>
      </w:pPr>
      <w:rPr>
        <w:rFonts w:ascii="Verdana" w:hAnsi="Verdana" w:cs="Times New Roman" w:hint="default"/>
        <w:b w:val="0"/>
        <w:i w:val="0"/>
        <w:sz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0A474C7"/>
    <w:multiLevelType w:val="hybridMultilevel"/>
    <w:tmpl w:val="7F043CA2"/>
    <w:lvl w:ilvl="0" w:tplc="7A5A46A8">
      <w:start w:val="1"/>
      <w:numFmt w:val="lowerLetter"/>
      <w:lvlText w:val="%1)"/>
      <w:lvlJc w:val="left"/>
      <w:pPr>
        <w:tabs>
          <w:tab w:val="num" w:pos="2988"/>
        </w:tabs>
        <w:ind w:left="2988" w:hanging="360"/>
      </w:pPr>
      <w:rPr>
        <w:rFonts w:ascii="Verdana" w:hAnsi="Verdana" w:cs="Times New Roman" w:hint="default"/>
        <w:b w:val="0"/>
        <w:i w:val="0"/>
        <w:sz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0E07798"/>
    <w:multiLevelType w:val="hybridMultilevel"/>
    <w:tmpl w:val="9BEC5BA0"/>
    <w:lvl w:ilvl="0" w:tplc="79A42524">
      <w:start w:val="5"/>
      <w:numFmt w:val="decimal"/>
      <w:lvlText w:val="%1."/>
      <w:lvlJc w:val="left"/>
      <w:pPr>
        <w:tabs>
          <w:tab w:val="num" w:pos="720"/>
        </w:tabs>
        <w:ind w:left="720" w:hanging="360"/>
      </w:pPr>
      <w:rPr>
        <w:rFonts w:cs="Times New Roman" w:hint="default"/>
        <w:sz w:val="24"/>
        <w:szCs w:val="24"/>
      </w:rPr>
    </w:lvl>
    <w:lvl w:ilvl="1" w:tplc="527243D2">
      <w:numFmt w:val="none"/>
      <w:lvlText w:val=""/>
      <w:lvlJc w:val="left"/>
      <w:pPr>
        <w:tabs>
          <w:tab w:val="num" w:pos="360"/>
        </w:tabs>
      </w:pPr>
      <w:rPr>
        <w:rFonts w:cs="Times New Roman"/>
      </w:rPr>
    </w:lvl>
    <w:lvl w:ilvl="2" w:tplc="32FC3F7E">
      <w:numFmt w:val="none"/>
      <w:lvlText w:val=""/>
      <w:lvlJc w:val="left"/>
      <w:pPr>
        <w:tabs>
          <w:tab w:val="num" w:pos="360"/>
        </w:tabs>
      </w:pPr>
      <w:rPr>
        <w:rFonts w:cs="Times New Roman"/>
      </w:rPr>
    </w:lvl>
    <w:lvl w:ilvl="3" w:tplc="1D9C639A">
      <w:numFmt w:val="none"/>
      <w:lvlText w:val=""/>
      <w:lvlJc w:val="left"/>
      <w:pPr>
        <w:tabs>
          <w:tab w:val="num" w:pos="360"/>
        </w:tabs>
      </w:pPr>
      <w:rPr>
        <w:rFonts w:cs="Times New Roman"/>
      </w:rPr>
    </w:lvl>
    <w:lvl w:ilvl="4" w:tplc="628E65C2">
      <w:numFmt w:val="none"/>
      <w:lvlText w:val=""/>
      <w:lvlJc w:val="left"/>
      <w:pPr>
        <w:tabs>
          <w:tab w:val="num" w:pos="360"/>
        </w:tabs>
      </w:pPr>
      <w:rPr>
        <w:rFonts w:cs="Times New Roman"/>
      </w:rPr>
    </w:lvl>
    <w:lvl w:ilvl="5" w:tplc="4182A484">
      <w:numFmt w:val="none"/>
      <w:lvlText w:val=""/>
      <w:lvlJc w:val="left"/>
      <w:pPr>
        <w:tabs>
          <w:tab w:val="num" w:pos="360"/>
        </w:tabs>
      </w:pPr>
      <w:rPr>
        <w:rFonts w:cs="Times New Roman"/>
      </w:rPr>
    </w:lvl>
    <w:lvl w:ilvl="6" w:tplc="E36077C8">
      <w:numFmt w:val="none"/>
      <w:lvlText w:val=""/>
      <w:lvlJc w:val="left"/>
      <w:pPr>
        <w:tabs>
          <w:tab w:val="num" w:pos="360"/>
        </w:tabs>
      </w:pPr>
      <w:rPr>
        <w:rFonts w:cs="Times New Roman"/>
      </w:rPr>
    </w:lvl>
    <w:lvl w:ilvl="7" w:tplc="A4A03676">
      <w:numFmt w:val="none"/>
      <w:lvlText w:val=""/>
      <w:lvlJc w:val="left"/>
      <w:pPr>
        <w:tabs>
          <w:tab w:val="num" w:pos="360"/>
        </w:tabs>
      </w:pPr>
      <w:rPr>
        <w:rFonts w:cs="Times New Roman"/>
      </w:rPr>
    </w:lvl>
    <w:lvl w:ilvl="8" w:tplc="B63CCB2E">
      <w:numFmt w:val="none"/>
      <w:lvlText w:val=""/>
      <w:lvlJc w:val="left"/>
      <w:pPr>
        <w:tabs>
          <w:tab w:val="num" w:pos="360"/>
        </w:tabs>
      </w:pPr>
      <w:rPr>
        <w:rFonts w:cs="Times New Roman"/>
      </w:rPr>
    </w:lvl>
  </w:abstractNum>
  <w:abstractNum w:abstractNumId="4">
    <w:nsid w:val="393733D3"/>
    <w:multiLevelType w:val="hybridMultilevel"/>
    <w:tmpl w:val="A202D976"/>
    <w:lvl w:ilvl="0" w:tplc="7A5A46A8">
      <w:start w:val="1"/>
      <w:numFmt w:val="lowerLetter"/>
      <w:lvlText w:val="%1)"/>
      <w:lvlJc w:val="left"/>
      <w:pPr>
        <w:tabs>
          <w:tab w:val="num" w:pos="2988"/>
        </w:tabs>
        <w:ind w:left="2988" w:hanging="360"/>
      </w:pPr>
      <w:rPr>
        <w:rFonts w:ascii="Verdana" w:hAnsi="Verdana" w:cs="Times New Roman" w:hint="default"/>
        <w:b w:val="0"/>
        <w:i w:val="0"/>
        <w:sz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3A1D2D6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6">
    <w:nsid w:val="486C1077"/>
    <w:multiLevelType w:val="hybridMultilevel"/>
    <w:tmpl w:val="D17E8B50"/>
    <w:lvl w:ilvl="0" w:tplc="7A5A46A8">
      <w:start w:val="1"/>
      <w:numFmt w:val="lowerLetter"/>
      <w:lvlText w:val="%1)"/>
      <w:lvlJc w:val="left"/>
      <w:pPr>
        <w:tabs>
          <w:tab w:val="num" w:pos="2988"/>
        </w:tabs>
        <w:ind w:left="2988" w:hanging="360"/>
      </w:pPr>
      <w:rPr>
        <w:rFonts w:ascii="Verdana" w:hAnsi="Verdana" w:cs="Times New Roman" w:hint="default"/>
        <w:b w:val="0"/>
        <w:i w:val="0"/>
        <w:sz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9943945"/>
    <w:multiLevelType w:val="hybridMultilevel"/>
    <w:tmpl w:val="9B48C8CE"/>
    <w:lvl w:ilvl="0" w:tplc="7A5A46A8">
      <w:start w:val="1"/>
      <w:numFmt w:val="lowerLetter"/>
      <w:lvlText w:val="%1)"/>
      <w:lvlJc w:val="left"/>
      <w:pPr>
        <w:tabs>
          <w:tab w:val="num" w:pos="2988"/>
        </w:tabs>
        <w:ind w:left="2988" w:hanging="360"/>
      </w:pPr>
      <w:rPr>
        <w:rFonts w:ascii="Verdana" w:hAnsi="Verdana" w:cs="Times New Roman" w:hint="default"/>
        <w:b w:val="0"/>
        <w:i w:val="0"/>
        <w:sz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625761BD"/>
    <w:multiLevelType w:val="hybridMultilevel"/>
    <w:tmpl w:val="DBBAFF02"/>
    <w:lvl w:ilvl="0" w:tplc="7A5A46A8">
      <w:start w:val="1"/>
      <w:numFmt w:val="lowerLetter"/>
      <w:lvlText w:val="%1)"/>
      <w:lvlJc w:val="left"/>
      <w:pPr>
        <w:tabs>
          <w:tab w:val="num" w:pos="3338"/>
        </w:tabs>
        <w:ind w:left="3338" w:hanging="360"/>
      </w:pPr>
      <w:rPr>
        <w:rFonts w:ascii="Verdana" w:hAnsi="Verdana" w:cs="Times New Roman" w:hint="default"/>
        <w:b w:val="0"/>
        <w:i w:val="0"/>
        <w:sz w:val="24"/>
      </w:rPr>
    </w:lvl>
    <w:lvl w:ilvl="1" w:tplc="04160019" w:tentative="1">
      <w:start w:val="1"/>
      <w:numFmt w:val="lowerLetter"/>
      <w:lvlText w:val="%2."/>
      <w:lvlJc w:val="left"/>
      <w:pPr>
        <w:tabs>
          <w:tab w:val="num" w:pos="1790"/>
        </w:tabs>
        <w:ind w:left="1790" w:hanging="360"/>
      </w:pPr>
      <w:rPr>
        <w:rFonts w:cs="Times New Roman"/>
      </w:rPr>
    </w:lvl>
    <w:lvl w:ilvl="2" w:tplc="0416001B" w:tentative="1">
      <w:start w:val="1"/>
      <w:numFmt w:val="lowerRoman"/>
      <w:lvlText w:val="%3."/>
      <w:lvlJc w:val="right"/>
      <w:pPr>
        <w:tabs>
          <w:tab w:val="num" w:pos="2510"/>
        </w:tabs>
        <w:ind w:left="2510" w:hanging="180"/>
      </w:pPr>
      <w:rPr>
        <w:rFonts w:cs="Times New Roman"/>
      </w:rPr>
    </w:lvl>
    <w:lvl w:ilvl="3" w:tplc="0416000F" w:tentative="1">
      <w:start w:val="1"/>
      <w:numFmt w:val="decimal"/>
      <w:lvlText w:val="%4."/>
      <w:lvlJc w:val="left"/>
      <w:pPr>
        <w:tabs>
          <w:tab w:val="num" w:pos="3230"/>
        </w:tabs>
        <w:ind w:left="3230" w:hanging="360"/>
      </w:pPr>
      <w:rPr>
        <w:rFonts w:cs="Times New Roman"/>
      </w:rPr>
    </w:lvl>
    <w:lvl w:ilvl="4" w:tplc="04160019" w:tentative="1">
      <w:start w:val="1"/>
      <w:numFmt w:val="lowerLetter"/>
      <w:lvlText w:val="%5."/>
      <w:lvlJc w:val="left"/>
      <w:pPr>
        <w:tabs>
          <w:tab w:val="num" w:pos="3950"/>
        </w:tabs>
        <w:ind w:left="3950" w:hanging="360"/>
      </w:pPr>
      <w:rPr>
        <w:rFonts w:cs="Times New Roman"/>
      </w:rPr>
    </w:lvl>
    <w:lvl w:ilvl="5" w:tplc="0416001B" w:tentative="1">
      <w:start w:val="1"/>
      <w:numFmt w:val="lowerRoman"/>
      <w:lvlText w:val="%6."/>
      <w:lvlJc w:val="right"/>
      <w:pPr>
        <w:tabs>
          <w:tab w:val="num" w:pos="4670"/>
        </w:tabs>
        <w:ind w:left="4670" w:hanging="180"/>
      </w:pPr>
      <w:rPr>
        <w:rFonts w:cs="Times New Roman"/>
      </w:rPr>
    </w:lvl>
    <w:lvl w:ilvl="6" w:tplc="0416000F" w:tentative="1">
      <w:start w:val="1"/>
      <w:numFmt w:val="decimal"/>
      <w:lvlText w:val="%7."/>
      <w:lvlJc w:val="left"/>
      <w:pPr>
        <w:tabs>
          <w:tab w:val="num" w:pos="5390"/>
        </w:tabs>
        <w:ind w:left="5390" w:hanging="360"/>
      </w:pPr>
      <w:rPr>
        <w:rFonts w:cs="Times New Roman"/>
      </w:rPr>
    </w:lvl>
    <w:lvl w:ilvl="7" w:tplc="04160019" w:tentative="1">
      <w:start w:val="1"/>
      <w:numFmt w:val="lowerLetter"/>
      <w:lvlText w:val="%8."/>
      <w:lvlJc w:val="left"/>
      <w:pPr>
        <w:tabs>
          <w:tab w:val="num" w:pos="6110"/>
        </w:tabs>
        <w:ind w:left="6110" w:hanging="360"/>
      </w:pPr>
      <w:rPr>
        <w:rFonts w:cs="Times New Roman"/>
      </w:rPr>
    </w:lvl>
    <w:lvl w:ilvl="8" w:tplc="0416001B" w:tentative="1">
      <w:start w:val="1"/>
      <w:numFmt w:val="lowerRoman"/>
      <w:lvlText w:val="%9."/>
      <w:lvlJc w:val="right"/>
      <w:pPr>
        <w:tabs>
          <w:tab w:val="num" w:pos="6830"/>
        </w:tabs>
        <w:ind w:left="6830" w:hanging="180"/>
      </w:pPr>
      <w:rPr>
        <w:rFonts w:cs="Times New Roman"/>
      </w:rPr>
    </w:lvl>
  </w:abstractNum>
  <w:abstractNum w:abstractNumId="9">
    <w:nsid w:val="723A5E98"/>
    <w:multiLevelType w:val="hybridMultilevel"/>
    <w:tmpl w:val="64AA5EA0"/>
    <w:lvl w:ilvl="0" w:tplc="7A5A46A8">
      <w:start w:val="1"/>
      <w:numFmt w:val="lowerLetter"/>
      <w:lvlText w:val="%1)"/>
      <w:lvlJc w:val="left"/>
      <w:pPr>
        <w:tabs>
          <w:tab w:val="num" w:pos="3414"/>
        </w:tabs>
        <w:ind w:left="3414" w:hanging="360"/>
      </w:pPr>
      <w:rPr>
        <w:rFonts w:ascii="Verdana" w:hAnsi="Verdana" w:cs="Times New Roman" w:hint="default"/>
        <w:b w:val="0"/>
        <w:i w:val="0"/>
        <w:sz w:val="24"/>
      </w:rPr>
    </w:lvl>
    <w:lvl w:ilvl="1" w:tplc="04160019" w:tentative="1">
      <w:start w:val="1"/>
      <w:numFmt w:val="lowerLetter"/>
      <w:lvlText w:val="%2."/>
      <w:lvlJc w:val="left"/>
      <w:pPr>
        <w:tabs>
          <w:tab w:val="num" w:pos="1866"/>
        </w:tabs>
        <w:ind w:left="1866" w:hanging="360"/>
      </w:pPr>
      <w:rPr>
        <w:rFonts w:cs="Times New Roman"/>
      </w:rPr>
    </w:lvl>
    <w:lvl w:ilvl="2" w:tplc="0416001B" w:tentative="1">
      <w:start w:val="1"/>
      <w:numFmt w:val="lowerRoman"/>
      <w:lvlText w:val="%3."/>
      <w:lvlJc w:val="right"/>
      <w:pPr>
        <w:tabs>
          <w:tab w:val="num" w:pos="2586"/>
        </w:tabs>
        <w:ind w:left="2586" w:hanging="180"/>
      </w:pPr>
      <w:rPr>
        <w:rFonts w:cs="Times New Roman"/>
      </w:rPr>
    </w:lvl>
    <w:lvl w:ilvl="3" w:tplc="0416000F" w:tentative="1">
      <w:start w:val="1"/>
      <w:numFmt w:val="decimal"/>
      <w:lvlText w:val="%4."/>
      <w:lvlJc w:val="left"/>
      <w:pPr>
        <w:tabs>
          <w:tab w:val="num" w:pos="3306"/>
        </w:tabs>
        <w:ind w:left="3306" w:hanging="360"/>
      </w:pPr>
      <w:rPr>
        <w:rFonts w:cs="Times New Roman"/>
      </w:rPr>
    </w:lvl>
    <w:lvl w:ilvl="4" w:tplc="04160019" w:tentative="1">
      <w:start w:val="1"/>
      <w:numFmt w:val="lowerLetter"/>
      <w:lvlText w:val="%5."/>
      <w:lvlJc w:val="left"/>
      <w:pPr>
        <w:tabs>
          <w:tab w:val="num" w:pos="4026"/>
        </w:tabs>
        <w:ind w:left="4026" w:hanging="360"/>
      </w:pPr>
      <w:rPr>
        <w:rFonts w:cs="Times New Roman"/>
      </w:rPr>
    </w:lvl>
    <w:lvl w:ilvl="5" w:tplc="0416001B" w:tentative="1">
      <w:start w:val="1"/>
      <w:numFmt w:val="lowerRoman"/>
      <w:lvlText w:val="%6."/>
      <w:lvlJc w:val="right"/>
      <w:pPr>
        <w:tabs>
          <w:tab w:val="num" w:pos="4746"/>
        </w:tabs>
        <w:ind w:left="4746" w:hanging="180"/>
      </w:pPr>
      <w:rPr>
        <w:rFonts w:cs="Times New Roman"/>
      </w:rPr>
    </w:lvl>
    <w:lvl w:ilvl="6" w:tplc="0416000F" w:tentative="1">
      <w:start w:val="1"/>
      <w:numFmt w:val="decimal"/>
      <w:lvlText w:val="%7."/>
      <w:lvlJc w:val="left"/>
      <w:pPr>
        <w:tabs>
          <w:tab w:val="num" w:pos="5466"/>
        </w:tabs>
        <w:ind w:left="5466" w:hanging="360"/>
      </w:pPr>
      <w:rPr>
        <w:rFonts w:cs="Times New Roman"/>
      </w:rPr>
    </w:lvl>
    <w:lvl w:ilvl="7" w:tplc="04160019" w:tentative="1">
      <w:start w:val="1"/>
      <w:numFmt w:val="lowerLetter"/>
      <w:lvlText w:val="%8."/>
      <w:lvlJc w:val="left"/>
      <w:pPr>
        <w:tabs>
          <w:tab w:val="num" w:pos="6186"/>
        </w:tabs>
        <w:ind w:left="6186" w:hanging="360"/>
      </w:pPr>
      <w:rPr>
        <w:rFonts w:cs="Times New Roman"/>
      </w:rPr>
    </w:lvl>
    <w:lvl w:ilvl="8" w:tplc="0416001B" w:tentative="1">
      <w:start w:val="1"/>
      <w:numFmt w:val="lowerRoman"/>
      <w:lvlText w:val="%9."/>
      <w:lvlJc w:val="right"/>
      <w:pPr>
        <w:tabs>
          <w:tab w:val="num" w:pos="6906"/>
        </w:tabs>
        <w:ind w:left="6906" w:hanging="180"/>
      </w:pPr>
      <w:rPr>
        <w:rFonts w:cs="Times New Roman"/>
      </w:rPr>
    </w:lvl>
  </w:abstractNum>
  <w:num w:numId="1">
    <w:abstractNumId w:val="5"/>
  </w:num>
  <w:num w:numId="2">
    <w:abstractNumId w:val="2"/>
  </w:num>
  <w:num w:numId="3">
    <w:abstractNumId w:val="3"/>
  </w:num>
  <w:num w:numId="4">
    <w:abstractNumId w:val="4"/>
  </w:num>
  <w:num w:numId="5">
    <w:abstractNumId w:val="9"/>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2E3"/>
    <w:rsid w:val="000077C8"/>
    <w:rsid w:val="0001353E"/>
    <w:rsid w:val="000148C1"/>
    <w:rsid w:val="00016E4B"/>
    <w:rsid w:val="00023B0D"/>
    <w:rsid w:val="00024EDE"/>
    <w:rsid w:val="00025AE8"/>
    <w:rsid w:val="00027161"/>
    <w:rsid w:val="00032683"/>
    <w:rsid w:val="000333CA"/>
    <w:rsid w:val="000349D0"/>
    <w:rsid w:val="00035494"/>
    <w:rsid w:val="00040AB1"/>
    <w:rsid w:val="00041B28"/>
    <w:rsid w:val="00041DB2"/>
    <w:rsid w:val="00045189"/>
    <w:rsid w:val="0004720D"/>
    <w:rsid w:val="00047B60"/>
    <w:rsid w:val="00052538"/>
    <w:rsid w:val="000542D7"/>
    <w:rsid w:val="00054FA7"/>
    <w:rsid w:val="00057337"/>
    <w:rsid w:val="000575AF"/>
    <w:rsid w:val="00057A1C"/>
    <w:rsid w:val="00060C69"/>
    <w:rsid w:val="00061C16"/>
    <w:rsid w:val="00066F04"/>
    <w:rsid w:val="000725FB"/>
    <w:rsid w:val="00080B15"/>
    <w:rsid w:val="00081E76"/>
    <w:rsid w:val="0008263C"/>
    <w:rsid w:val="00084739"/>
    <w:rsid w:val="0009134D"/>
    <w:rsid w:val="00091BF1"/>
    <w:rsid w:val="00092E4B"/>
    <w:rsid w:val="00093A9B"/>
    <w:rsid w:val="00093AD1"/>
    <w:rsid w:val="00097CE9"/>
    <w:rsid w:val="000A4BD6"/>
    <w:rsid w:val="000A565F"/>
    <w:rsid w:val="000B076C"/>
    <w:rsid w:val="000B37E3"/>
    <w:rsid w:val="000B5511"/>
    <w:rsid w:val="000C14BA"/>
    <w:rsid w:val="000C27D7"/>
    <w:rsid w:val="000C4357"/>
    <w:rsid w:val="000C503C"/>
    <w:rsid w:val="000C5A3B"/>
    <w:rsid w:val="000D4C58"/>
    <w:rsid w:val="000E41A7"/>
    <w:rsid w:val="000F1FE1"/>
    <w:rsid w:val="000F4FF5"/>
    <w:rsid w:val="000F60F6"/>
    <w:rsid w:val="000F7751"/>
    <w:rsid w:val="001033F4"/>
    <w:rsid w:val="00103D09"/>
    <w:rsid w:val="00106E79"/>
    <w:rsid w:val="0011216F"/>
    <w:rsid w:val="00112875"/>
    <w:rsid w:val="00117A96"/>
    <w:rsid w:val="00123370"/>
    <w:rsid w:val="00123F34"/>
    <w:rsid w:val="001301ED"/>
    <w:rsid w:val="00131794"/>
    <w:rsid w:val="00131D32"/>
    <w:rsid w:val="00151C96"/>
    <w:rsid w:val="00152E80"/>
    <w:rsid w:val="00153CE5"/>
    <w:rsid w:val="00155031"/>
    <w:rsid w:val="00160AE0"/>
    <w:rsid w:val="00160F4B"/>
    <w:rsid w:val="00163CFD"/>
    <w:rsid w:val="001644B7"/>
    <w:rsid w:val="00167182"/>
    <w:rsid w:val="00177400"/>
    <w:rsid w:val="0018017C"/>
    <w:rsid w:val="001801FE"/>
    <w:rsid w:val="001808ED"/>
    <w:rsid w:val="00181F78"/>
    <w:rsid w:val="0018297E"/>
    <w:rsid w:val="0018681C"/>
    <w:rsid w:val="0018702F"/>
    <w:rsid w:val="001942C5"/>
    <w:rsid w:val="001A04C3"/>
    <w:rsid w:val="001A1981"/>
    <w:rsid w:val="001A1B72"/>
    <w:rsid w:val="001A3047"/>
    <w:rsid w:val="001A4B8A"/>
    <w:rsid w:val="001A67DD"/>
    <w:rsid w:val="001A7F61"/>
    <w:rsid w:val="001B00FC"/>
    <w:rsid w:val="001B36F5"/>
    <w:rsid w:val="001B401E"/>
    <w:rsid w:val="001B59C1"/>
    <w:rsid w:val="001C3294"/>
    <w:rsid w:val="001C45A8"/>
    <w:rsid w:val="001C504B"/>
    <w:rsid w:val="001D423D"/>
    <w:rsid w:val="001D4519"/>
    <w:rsid w:val="001D7869"/>
    <w:rsid w:val="001E1E19"/>
    <w:rsid w:val="001F4BAF"/>
    <w:rsid w:val="00202A53"/>
    <w:rsid w:val="00204FF1"/>
    <w:rsid w:val="00210940"/>
    <w:rsid w:val="00215D5F"/>
    <w:rsid w:val="0021674A"/>
    <w:rsid w:val="00216BCA"/>
    <w:rsid w:val="00217200"/>
    <w:rsid w:val="00221730"/>
    <w:rsid w:val="00227D1F"/>
    <w:rsid w:val="00230C0A"/>
    <w:rsid w:val="00231482"/>
    <w:rsid w:val="00240537"/>
    <w:rsid w:val="002474B5"/>
    <w:rsid w:val="00252A0A"/>
    <w:rsid w:val="00253027"/>
    <w:rsid w:val="00254EA1"/>
    <w:rsid w:val="00262B1B"/>
    <w:rsid w:val="00266F14"/>
    <w:rsid w:val="0026791D"/>
    <w:rsid w:val="00267FF4"/>
    <w:rsid w:val="00270AE7"/>
    <w:rsid w:val="00270C1A"/>
    <w:rsid w:val="00271EAA"/>
    <w:rsid w:val="00274CE8"/>
    <w:rsid w:val="00281D93"/>
    <w:rsid w:val="00282F35"/>
    <w:rsid w:val="002932AA"/>
    <w:rsid w:val="00295092"/>
    <w:rsid w:val="002957D0"/>
    <w:rsid w:val="00295E3F"/>
    <w:rsid w:val="002A431B"/>
    <w:rsid w:val="002A510F"/>
    <w:rsid w:val="002A5D44"/>
    <w:rsid w:val="002A7CAA"/>
    <w:rsid w:val="002B2D2D"/>
    <w:rsid w:val="002B34A1"/>
    <w:rsid w:val="002C0A9A"/>
    <w:rsid w:val="002C1D3E"/>
    <w:rsid w:val="002C20C0"/>
    <w:rsid w:val="002C39DB"/>
    <w:rsid w:val="002C3E6E"/>
    <w:rsid w:val="002D686B"/>
    <w:rsid w:val="002E1524"/>
    <w:rsid w:val="002E3379"/>
    <w:rsid w:val="002F0C7D"/>
    <w:rsid w:val="002F4206"/>
    <w:rsid w:val="002F62A9"/>
    <w:rsid w:val="00305867"/>
    <w:rsid w:val="003136DF"/>
    <w:rsid w:val="00317101"/>
    <w:rsid w:val="00317A01"/>
    <w:rsid w:val="00322326"/>
    <w:rsid w:val="0032318A"/>
    <w:rsid w:val="0032355E"/>
    <w:rsid w:val="00325481"/>
    <w:rsid w:val="00325DAC"/>
    <w:rsid w:val="00326265"/>
    <w:rsid w:val="00330E31"/>
    <w:rsid w:val="00334764"/>
    <w:rsid w:val="00337E27"/>
    <w:rsid w:val="003478B9"/>
    <w:rsid w:val="00350443"/>
    <w:rsid w:val="00361A80"/>
    <w:rsid w:val="00362823"/>
    <w:rsid w:val="00365520"/>
    <w:rsid w:val="00366AC7"/>
    <w:rsid w:val="00380D98"/>
    <w:rsid w:val="003819E8"/>
    <w:rsid w:val="003847A8"/>
    <w:rsid w:val="0038481E"/>
    <w:rsid w:val="00386BD7"/>
    <w:rsid w:val="003870DD"/>
    <w:rsid w:val="00387764"/>
    <w:rsid w:val="00391BB4"/>
    <w:rsid w:val="003923BB"/>
    <w:rsid w:val="00394889"/>
    <w:rsid w:val="003978A9"/>
    <w:rsid w:val="003A11E8"/>
    <w:rsid w:val="003A24D0"/>
    <w:rsid w:val="003A2E99"/>
    <w:rsid w:val="003A3104"/>
    <w:rsid w:val="003A46DB"/>
    <w:rsid w:val="003A4814"/>
    <w:rsid w:val="003B0DAB"/>
    <w:rsid w:val="003B3723"/>
    <w:rsid w:val="003B3725"/>
    <w:rsid w:val="003B64F3"/>
    <w:rsid w:val="003B72D2"/>
    <w:rsid w:val="003C341F"/>
    <w:rsid w:val="003C6239"/>
    <w:rsid w:val="003C749B"/>
    <w:rsid w:val="003C7CC2"/>
    <w:rsid w:val="003D0F77"/>
    <w:rsid w:val="003D418E"/>
    <w:rsid w:val="003D5479"/>
    <w:rsid w:val="003D6953"/>
    <w:rsid w:val="003E0BA7"/>
    <w:rsid w:val="003E6505"/>
    <w:rsid w:val="003F3F14"/>
    <w:rsid w:val="003F5EAA"/>
    <w:rsid w:val="003F715D"/>
    <w:rsid w:val="00400EC4"/>
    <w:rsid w:val="00401574"/>
    <w:rsid w:val="004048EF"/>
    <w:rsid w:val="00404EDD"/>
    <w:rsid w:val="004051FB"/>
    <w:rsid w:val="00422249"/>
    <w:rsid w:val="004251E0"/>
    <w:rsid w:val="004272B1"/>
    <w:rsid w:val="00431AEB"/>
    <w:rsid w:val="00431AED"/>
    <w:rsid w:val="00434CF9"/>
    <w:rsid w:val="00435362"/>
    <w:rsid w:val="004379E9"/>
    <w:rsid w:val="0044128C"/>
    <w:rsid w:val="00441663"/>
    <w:rsid w:val="00454250"/>
    <w:rsid w:val="00460D0B"/>
    <w:rsid w:val="00464AEA"/>
    <w:rsid w:val="004655E4"/>
    <w:rsid w:val="004714E6"/>
    <w:rsid w:val="00472B3B"/>
    <w:rsid w:val="00472C8F"/>
    <w:rsid w:val="00472FC7"/>
    <w:rsid w:val="00475731"/>
    <w:rsid w:val="004808F2"/>
    <w:rsid w:val="00480F11"/>
    <w:rsid w:val="00484791"/>
    <w:rsid w:val="00490B69"/>
    <w:rsid w:val="00493227"/>
    <w:rsid w:val="004A20FA"/>
    <w:rsid w:val="004A2BB9"/>
    <w:rsid w:val="004A3E08"/>
    <w:rsid w:val="004A4A4E"/>
    <w:rsid w:val="004A5BEE"/>
    <w:rsid w:val="004A6AB2"/>
    <w:rsid w:val="004B04DF"/>
    <w:rsid w:val="004B753F"/>
    <w:rsid w:val="004C2522"/>
    <w:rsid w:val="004C3B40"/>
    <w:rsid w:val="004C498E"/>
    <w:rsid w:val="004C559C"/>
    <w:rsid w:val="004C58BD"/>
    <w:rsid w:val="004C5FC1"/>
    <w:rsid w:val="004D23E3"/>
    <w:rsid w:val="004D4BB2"/>
    <w:rsid w:val="004D78C0"/>
    <w:rsid w:val="004D7DFF"/>
    <w:rsid w:val="004E4F00"/>
    <w:rsid w:val="004E5755"/>
    <w:rsid w:val="004F0CF3"/>
    <w:rsid w:val="004F4B5F"/>
    <w:rsid w:val="004F61C9"/>
    <w:rsid w:val="004F6558"/>
    <w:rsid w:val="00503666"/>
    <w:rsid w:val="00506EF0"/>
    <w:rsid w:val="0051030A"/>
    <w:rsid w:val="00510EBD"/>
    <w:rsid w:val="005110D5"/>
    <w:rsid w:val="00511BCB"/>
    <w:rsid w:val="00513173"/>
    <w:rsid w:val="0052171A"/>
    <w:rsid w:val="00522B2C"/>
    <w:rsid w:val="005370BB"/>
    <w:rsid w:val="005417F5"/>
    <w:rsid w:val="005476CD"/>
    <w:rsid w:val="0055402F"/>
    <w:rsid w:val="00560EDD"/>
    <w:rsid w:val="00562BF4"/>
    <w:rsid w:val="00567D14"/>
    <w:rsid w:val="00570DAE"/>
    <w:rsid w:val="005716C9"/>
    <w:rsid w:val="00571DC7"/>
    <w:rsid w:val="005723F0"/>
    <w:rsid w:val="005745C7"/>
    <w:rsid w:val="00580B2E"/>
    <w:rsid w:val="005826FB"/>
    <w:rsid w:val="00583B54"/>
    <w:rsid w:val="00586847"/>
    <w:rsid w:val="00590F31"/>
    <w:rsid w:val="005921E0"/>
    <w:rsid w:val="00592897"/>
    <w:rsid w:val="00595BB5"/>
    <w:rsid w:val="00597BFF"/>
    <w:rsid w:val="005A63D3"/>
    <w:rsid w:val="005B0AF1"/>
    <w:rsid w:val="005C1108"/>
    <w:rsid w:val="005C5BFA"/>
    <w:rsid w:val="005D179F"/>
    <w:rsid w:val="005D1A74"/>
    <w:rsid w:val="005D4404"/>
    <w:rsid w:val="005D6A91"/>
    <w:rsid w:val="005D7AA0"/>
    <w:rsid w:val="005F1A0E"/>
    <w:rsid w:val="005F3B47"/>
    <w:rsid w:val="00601C1B"/>
    <w:rsid w:val="0061142B"/>
    <w:rsid w:val="00617194"/>
    <w:rsid w:val="00621A73"/>
    <w:rsid w:val="00621DCD"/>
    <w:rsid w:val="0062388D"/>
    <w:rsid w:val="006256AD"/>
    <w:rsid w:val="0063116D"/>
    <w:rsid w:val="00633EB8"/>
    <w:rsid w:val="00634FC8"/>
    <w:rsid w:val="00636EFF"/>
    <w:rsid w:val="00641D29"/>
    <w:rsid w:val="0064298D"/>
    <w:rsid w:val="006437A5"/>
    <w:rsid w:val="00646E19"/>
    <w:rsid w:val="00646F4B"/>
    <w:rsid w:val="00647DE9"/>
    <w:rsid w:val="00655C33"/>
    <w:rsid w:val="00656526"/>
    <w:rsid w:val="00656EDB"/>
    <w:rsid w:val="00657027"/>
    <w:rsid w:val="0065708A"/>
    <w:rsid w:val="00662353"/>
    <w:rsid w:val="00662728"/>
    <w:rsid w:val="006674E1"/>
    <w:rsid w:val="0066774E"/>
    <w:rsid w:val="006707FE"/>
    <w:rsid w:val="00681403"/>
    <w:rsid w:val="00682BF8"/>
    <w:rsid w:val="00683FEA"/>
    <w:rsid w:val="00692517"/>
    <w:rsid w:val="00695FA6"/>
    <w:rsid w:val="00696A1A"/>
    <w:rsid w:val="00697B73"/>
    <w:rsid w:val="006A458C"/>
    <w:rsid w:val="006A5C00"/>
    <w:rsid w:val="006A62DD"/>
    <w:rsid w:val="006B37AC"/>
    <w:rsid w:val="006B781F"/>
    <w:rsid w:val="006C67FE"/>
    <w:rsid w:val="006C7B20"/>
    <w:rsid w:val="006D0CEF"/>
    <w:rsid w:val="006D1F90"/>
    <w:rsid w:val="006E4CFA"/>
    <w:rsid w:val="006E5387"/>
    <w:rsid w:val="006E7BD9"/>
    <w:rsid w:val="006F1563"/>
    <w:rsid w:val="00704753"/>
    <w:rsid w:val="007062AA"/>
    <w:rsid w:val="007108D3"/>
    <w:rsid w:val="00712907"/>
    <w:rsid w:val="007142AA"/>
    <w:rsid w:val="00716915"/>
    <w:rsid w:val="0072251D"/>
    <w:rsid w:val="007309E8"/>
    <w:rsid w:val="00730A59"/>
    <w:rsid w:val="0073143D"/>
    <w:rsid w:val="0073174D"/>
    <w:rsid w:val="0073187E"/>
    <w:rsid w:val="007319E9"/>
    <w:rsid w:val="00731F01"/>
    <w:rsid w:val="00735FC4"/>
    <w:rsid w:val="00737268"/>
    <w:rsid w:val="00737F08"/>
    <w:rsid w:val="0074079D"/>
    <w:rsid w:val="007413A7"/>
    <w:rsid w:val="007416A3"/>
    <w:rsid w:val="0074427E"/>
    <w:rsid w:val="00744C55"/>
    <w:rsid w:val="00751CA0"/>
    <w:rsid w:val="00760E8E"/>
    <w:rsid w:val="00764D5C"/>
    <w:rsid w:val="00765AFA"/>
    <w:rsid w:val="00770062"/>
    <w:rsid w:val="00771102"/>
    <w:rsid w:val="00771260"/>
    <w:rsid w:val="00772859"/>
    <w:rsid w:val="00773B1A"/>
    <w:rsid w:val="007748A6"/>
    <w:rsid w:val="007777D7"/>
    <w:rsid w:val="0078234C"/>
    <w:rsid w:val="00782707"/>
    <w:rsid w:val="007841F8"/>
    <w:rsid w:val="00790C17"/>
    <w:rsid w:val="0079159E"/>
    <w:rsid w:val="00797D49"/>
    <w:rsid w:val="007A57E7"/>
    <w:rsid w:val="007A7A09"/>
    <w:rsid w:val="007B0971"/>
    <w:rsid w:val="007B3584"/>
    <w:rsid w:val="007B5868"/>
    <w:rsid w:val="007C3C90"/>
    <w:rsid w:val="007C5D9A"/>
    <w:rsid w:val="007C5FC1"/>
    <w:rsid w:val="007C74F4"/>
    <w:rsid w:val="007C7A6E"/>
    <w:rsid w:val="007D284B"/>
    <w:rsid w:val="007D3DB8"/>
    <w:rsid w:val="007D4FFC"/>
    <w:rsid w:val="007D7601"/>
    <w:rsid w:val="007E7DAD"/>
    <w:rsid w:val="007F6009"/>
    <w:rsid w:val="007F6686"/>
    <w:rsid w:val="0080109B"/>
    <w:rsid w:val="00801C18"/>
    <w:rsid w:val="00802F91"/>
    <w:rsid w:val="00803916"/>
    <w:rsid w:val="008069BA"/>
    <w:rsid w:val="008069C7"/>
    <w:rsid w:val="00810C68"/>
    <w:rsid w:val="00811DFC"/>
    <w:rsid w:val="00812703"/>
    <w:rsid w:val="008204FA"/>
    <w:rsid w:val="008229D2"/>
    <w:rsid w:val="008264D4"/>
    <w:rsid w:val="008358F9"/>
    <w:rsid w:val="00840C1F"/>
    <w:rsid w:val="00841A1E"/>
    <w:rsid w:val="00842236"/>
    <w:rsid w:val="0084232D"/>
    <w:rsid w:val="0084253A"/>
    <w:rsid w:val="00844344"/>
    <w:rsid w:val="008502CE"/>
    <w:rsid w:val="00850345"/>
    <w:rsid w:val="00852046"/>
    <w:rsid w:val="00853425"/>
    <w:rsid w:val="00861DAB"/>
    <w:rsid w:val="00862BAE"/>
    <w:rsid w:val="0086571D"/>
    <w:rsid w:val="0086691B"/>
    <w:rsid w:val="008711FD"/>
    <w:rsid w:val="008772A5"/>
    <w:rsid w:val="008850D4"/>
    <w:rsid w:val="0088535D"/>
    <w:rsid w:val="0088589C"/>
    <w:rsid w:val="00886F2E"/>
    <w:rsid w:val="00890ACA"/>
    <w:rsid w:val="00896C9E"/>
    <w:rsid w:val="008A1954"/>
    <w:rsid w:val="008A1CE9"/>
    <w:rsid w:val="008A3AEF"/>
    <w:rsid w:val="008A3CD7"/>
    <w:rsid w:val="008A50E5"/>
    <w:rsid w:val="008B445C"/>
    <w:rsid w:val="008B4650"/>
    <w:rsid w:val="008B7CBF"/>
    <w:rsid w:val="008C0622"/>
    <w:rsid w:val="008C2814"/>
    <w:rsid w:val="008C57CB"/>
    <w:rsid w:val="008D0D7E"/>
    <w:rsid w:val="008D1D31"/>
    <w:rsid w:val="008E201F"/>
    <w:rsid w:val="008E2BF2"/>
    <w:rsid w:val="008E72F9"/>
    <w:rsid w:val="008F0FB1"/>
    <w:rsid w:val="008F32E9"/>
    <w:rsid w:val="00902138"/>
    <w:rsid w:val="00904AA8"/>
    <w:rsid w:val="00906532"/>
    <w:rsid w:val="00907867"/>
    <w:rsid w:val="00920F7B"/>
    <w:rsid w:val="009211DC"/>
    <w:rsid w:val="009246E6"/>
    <w:rsid w:val="00925F6B"/>
    <w:rsid w:val="00927086"/>
    <w:rsid w:val="00930043"/>
    <w:rsid w:val="00932650"/>
    <w:rsid w:val="0093278B"/>
    <w:rsid w:val="00933346"/>
    <w:rsid w:val="0093668E"/>
    <w:rsid w:val="009419BF"/>
    <w:rsid w:val="00953ED1"/>
    <w:rsid w:val="00957568"/>
    <w:rsid w:val="009621BE"/>
    <w:rsid w:val="00964BF4"/>
    <w:rsid w:val="00966E29"/>
    <w:rsid w:val="00977F2C"/>
    <w:rsid w:val="00982073"/>
    <w:rsid w:val="00983744"/>
    <w:rsid w:val="00993F56"/>
    <w:rsid w:val="009949C5"/>
    <w:rsid w:val="009A1ED4"/>
    <w:rsid w:val="009A631F"/>
    <w:rsid w:val="009B1D0B"/>
    <w:rsid w:val="009B41B2"/>
    <w:rsid w:val="009B5CC4"/>
    <w:rsid w:val="009B722A"/>
    <w:rsid w:val="009C73C7"/>
    <w:rsid w:val="009D3C07"/>
    <w:rsid w:val="009D7E66"/>
    <w:rsid w:val="009F4871"/>
    <w:rsid w:val="009F7D3C"/>
    <w:rsid w:val="00A00B6C"/>
    <w:rsid w:val="00A00FA6"/>
    <w:rsid w:val="00A0313F"/>
    <w:rsid w:val="00A04009"/>
    <w:rsid w:val="00A04EE2"/>
    <w:rsid w:val="00A051B8"/>
    <w:rsid w:val="00A10623"/>
    <w:rsid w:val="00A2454E"/>
    <w:rsid w:val="00A263B5"/>
    <w:rsid w:val="00A3587E"/>
    <w:rsid w:val="00A35AB0"/>
    <w:rsid w:val="00A4305A"/>
    <w:rsid w:val="00A438DF"/>
    <w:rsid w:val="00A43E61"/>
    <w:rsid w:val="00A44197"/>
    <w:rsid w:val="00A4677D"/>
    <w:rsid w:val="00A52A0B"/>
    <w:rsid w:val="00A57965"/>
    <w:rsid w:val="00A61FE3"/>
    <w:rsid w:val="00A66F65"/>
    <w:rsid w:val="00A6745E"/>
    <w:rsid w:val="00A71A5C"/>
    <w:rsid w:val="00A73727"/>
    <w:rsid w:val="00A75CFF"/>
    <w:rsid w:val="00A77E38"/>
    <w:rsid w:val="00A8177A"/>
    <w:rsid w:val="00A82A70"/>
    <w:rsid w:val="00A86C7D"/>
    <w:rsid w:val="00A87EAC"/>
    <w:rsid w:val="00A91B5A"/>
    <w:rsid w:val="00A95747"/>
    <w:rsid w:val="00AA28A1"/>
    <w:rsid w:val="00AA5278"/>
    <w:rsid w:val="00AA534F"/>
    <w:rsid w:val="00AB2181"/>
    <w:rsid w:val="00AB61A6"/>
    <w:rsid w:val="00AC0EB8"/>
    <w:rsid w:val="00AC2162"/>
    <w:rsid w:val="00AC46E4"/>
    <w:rsid w:val="00AC5928"/>
    <w:rsid w:val="00AE336A"/>
    <w:rsid w:val="00AF09C5"/>
    <w:rsid w:val="00AF19CF"/>
    <w:rsid w:val="00AF5ED2"/>
    <w:rsid w:val="00AF6597"/>
    <w:rsid w:val="00B000A3"/>
    <w:rsid w:val="00B06290"/>
    <w:rsid w:val="00B10096"/>
    <w:rsid w:val="00B16F1F"/>
    <w:rsid w:val="00B1707B"/>
    <w:rsid w:val="00B21B7B"/>
    <w:rsid w:val="00B353E4"/>
    <w:rsid w:val="00B35D34"/>
    <w:rsid w:val="00B36D83"/>
    <w:rsid w:val="00B370C8"/>
    <w:rsid w:val="00B377AD"/>
    <w:rsid w:val="00B412A7"/>
    <w:rsid w:val="00B457ED"/>
    <w:rsid w:val="00B46B88"/>
    <w:rsid w:val="00B50537"/>
    <w:rsid w:val="00B5368C"/>
    <w:rsid w:val="00B54157"/>
    <w:rsid w:val="00B626CD"/>
    <w:rsid w:val="00B635BC"/>
    <w:rsid w:val="00B64E93"/>
    <w:rsid w:val="00B71FEF"/>
    <w:rsid w:val="00B8036C"/>
    <w:rsid w:val="00B85CA7"/>
    <w:rsid w:val="00B86078"/>
    <w:rsid w:val="00B874F5"/>
    <w:rsid w:val="00BA551A"/>
    <w:rsid w:val="00BA6B71"/>
    <w:rsid w:val="00BB15FC"/>
    <w:rsid w:val="00BB19A6"/>
    <w:rsid w:val="00BC1CB3"/>
    <w:rsid w:val="00BC3A15"/>
    <w:rsid w:val="00BC4224"/>
    <w:rsid w:val="00BC6731"/>
    <w:rsid w:val="00BD5644"/>
    <w:rsid w:val="00BE07AD"/>
    <w:rsid w:val="00BE5F92"/>
    <w:rsid w:val="00BE7927"/>
    <w:rsid w:val="00BF1F62"/>
    <w:rsid w:val="00BF2209"/>
    <w:rsid w:val="00BF2737"/>
    <w:rsid w:val="00BF7781"/>
    <w:rsid w:val="00C01FE5"/>
    <w:rsid w:val="00C023A8"/>
    <w:rsid w:val="00C04277"/>
    <w:rsid w:val="00C06D94"/>
    <w:rsid w:val="00C07481"/>
    <w:rsid w:val="00C10F10"/>
    <w:rsid w:val="00C11AE2"/>
    <w:rsid w:val="00C12B51"/>
    <w:rsid w:val="00C24D67"/>
    <w:rsid w:val="00C270BB"/>
    <w:rsid w:val="00C332E3"/>
    <w:rsid w:val="00C33541"/>
    <w:rsid w:val="00C35D64"/>
    <w:rsid w:val="00C54E5B"/>
    <w:rsid w:val="00C61FB9"/>
    <w:rsid w:val="00C62627"/>
    <w:rsid w:val="00C71B81"/>
    <w:rsid w:val="00C8650A"/>
    <w:rsid w:val="00C913B3"/>
    <w:rsid w:val="00C92E75"/>
    <w:rsid w:val="00C96C84"/>
    <w:rsid w:val="00CA1DCB"/>
    <w:rsid w:val="00CA677B"/>
    <w:rsid w:val="00CB10AE"/>
    <w:rsid w:val="00CB2823"/>
    <w:rsid w:val="00CB639B"/>
    <w:rsid w:val="00CC1ED5"/>
    <w:rsid w:val="00CC3F7A"/>
    <w:rsid w:val="00CD56DD"/>
    <w:rsid w:val="00CE39C9"/>
    <w:rsid w:val="00CE5F9C"/>
    <w:rsid w:val="00CE7490"/>
    <w:rsid w:val="00CF1711"/>
    <w:rsid w:val="00CF54FA"/>
    <w:rsid w:val="00D01362"/>
    <w:rsid w:val="00D15156"/>
    <w:rsid w:val="00D20D08"/>
    <w:rsid w:val="00D224D4"/>
    <w:rsid w:val="00D23794"/>
    <w:rsid w:val="00D30AE8"/>
    <w:rsid w:val="00D43A5B"/>
    <w:rsid w:val="00D45360"/>
    <w:rsid w:val="00D45464"/>
    <w:rsid w:val="00D4549F"/>
    <w:rsid w:val="00D52362"/>
    <w:rsid w:val="00D61227"/>
    <w:rsid w:val="00D61BAC"/>
    <w:rsid w:val="00D61C43"/>
    <w:rsid w:val="00D61D73"/>
    <w:rsid w:val="00D64FEB"/>
    <w:rsid w:val="00D66BA2"/>
    <w:rsid w:val="00D6787E"/>
    <w:rsid w:val="00D746E8"/>
    <w:rsid w:val="00D766CF"/>
    <w:rsid w:val="00D80FBC"/>
    <w:rsid w:val="00D811A3"/>
    <w:rsid w:val="00D82D20"/>
    <w:rsid w:val="00D84A4B"/>
    <w:rsid w:val="00D87300"/>
    <w:rsid w:val="00D92144"/>
    <w:rsid w:val="00D92244"/>
    <w:rsid w:val="00D9401D"/>
    <w:rsid w:val="00D9550E"/>
    <w:rsid w:val="00D974FB"/>
    <w:rsid w:val="00D97FF8"/>
    <w:rsid w:val="00DA0A4B"/>
    <w:rsid w:val="00DA0F4E"/>
    <w:rsid w:val="00DA5493"/>
    <w:rsid w:val="00DA7B64"/>
    <w:rsid w:val="00DB2640"/>
    <w:rsid w:val="00DB4820"/>
    <w:rsid w:val="00DC3DA5"/>
    <w:rsid w:val="00DC4256"/>
    <w:rsid w:val="00DC655B"/>
    <w:rsid w:val="00DC705A"/>
    <w:rsid w:val="00DE2605"/>
    <w:rsid w:val="00DE4703"/>
    <w:rsid w:val="00DE4A05"/>
    <w:rsid w:val="00DE6B61"/>
    <w:rsid w:val="00DE742A"/>
    <w:rsid w:val="00DF1C58"/>
    <w:rsid w:val="00DF21DF"/>
    <w:rsid w:val="00DF5F1D"/>
    <w:rsid w:val="00DF72F5"/>
    <w:rsid w:val="00DF7FC3"/>
    <w:rsid w:val="00E002A5"/>
    <w:rsid w:val="00E23933"/>
    <w:rsid w:val="00E27EF5"/>
    <w:rsid w:val="00E3078D"/>
    <w:rsid w:val="00E32249"/>
    <w:rsid w:val="00E3234B"/>
    <w:rsid w:val="00E37996"/>
    <w:rsid w:val="00E44B77"/>
    <w:rsid w:val="00E450CC"/>
    <w:rsid w:val="00E458DA"/>
    <w:rsid w:val="00E45AFB"/>
    <w:rsid w:val="00E503DC"/>
    <w:rsid w:val="00E50ADF"/>
    <w:rsid w:val="00E5476B"/>
    <w:rsid w:val="00E54E98"/>
    <w:rsid w:val="00E57A42"/>
    <w:rsid w:val="00E61917"/>
    <w:rsid w:val="00E64229"/>
    <w:rsid w:val="00E6667A"/>
    <w:rsid w:val="00E70380"/>
    <w:rsid w:val="00E763D5"/>
    <w:rsid w:val="00E766F6"/>
    <w:rsid w:val="00E771E3"/>
    <w:rsid w:val="00E77AB8"/>
    <w:rsid w:val="00E8374B"/>
    <w:rsid w:val="00E85500"/>
    <w:rsid w:val="00E87B6F"/>
    <w:rsid w:val="00EA2E2F"/>
    <w:rsid w:val="00EA317A"/>
    <w:rsid w:val="00EB284D"/>
    <w:rsid w:val="00EB2F2D"/>
    <w:rsid w:val="00EB68D6"/>
    <w:rsid w:val="00EC0C03"/>
    <w:rsid w:val="00EC0F4C"/>
    <w:rsid w:val="00EC3185"/>
    <w:rsid w:val="00EC4CB8"/>
    <w:rsid w:val="00ED16D3"/>
    <w:rsid w:val="00ED3A51"/>
    <w:rsid w:val="00ED47B2"/>
    <w:rsid w:val="00ED6959"/>
    <w:rsid w:val="00EE09EB"/>
    <w:rsid w:val="00EE108B"/>
    <w:rsid w:val="00EE334B"/>
    <w:rsid w:val="00EE351F"/>
    <w:rsid w:val="00EE5175"/>
    <w:rsid w:val="00EF059E"/>
    <w:rsid w:val="00EF1557"/>
    <w:rsid w:val="00EF208C"/>
    <w:rsid w:val="00EF5DC9"/>
    <w:rsid w:val="00F00D2C"/>
    <w:rsid w:val="00F02BDD"/>
    <w:rsid w:val="00F03C71"/>
    <w:rsid w:val="00F04267"/>
    <w:rsid w:val="00F043A1"/>
    <w:rsid w:val="00F05698"/>
    <w:rsid w:val="00F105D5"/>
    <w:rsid w:val="00F17F7B"/>
    <w:rsid w:val="00F25894"/>
    <w:rsid w:val="00F25AF3"/>
    <w:rsid w:val="00F25BF2"/>
    <w:rsid w:val="00F371C5"/>
    <w:rsid w:val="00F373D5"/>
    <w:rsid w:val="00F41376"/>
    <w:rsid w:val="00F43725"/>
    <w:rsid w:val="00F44EE7"/>
    <w:rsid w:val="00F45966"/>
    <w:rsid w:val="00F45FB9"/>
    <w:rsid w:val="00F576FA"/>
    <w:rsid w:val="00F64343"/>
    <w:rsid w:val="00F71704"/>
    <w:rsid w:val="00F71875"/>
    <w:rsid w:val="00F720FF"/>
    <w:rsid w:val="00F72AA6"/>
    <w:rsid w:val="00F72F36"/>
    <w:rsid w:val="00F747A8"/>
    <w:rsid w:val="00F76AD8"/>
    <w:rsid w:val="00F87894"/>
    <w:rsid w:val="00F9293C"/>
    <w:rsid w:val="00F93253"/>
    <w:rsid w:val="00F933E7"/>
    <w:rsid w:val="00F966FD"/>
    <w:rsid w:val="00FA019D"/>
    <w:rsid w:val="00FA16AC"/>
    <w:rsid w:val="00FA2576"/>
    <w:rsid w:val="00FA437B"/>
    <w:rsid w:val="00FA6557"/>
    <w:rsid w:val="00FB2820"/>
    <w:rsid w:val="00FB3B71"/>
    <w:rsid w:val="00FB3C97"/>
    <w:rsid w:val="00FB5B78"/>
    <w:rsid w:val="00FB6CF5"/>
    <w:rsid w:val="00FB75D4"/>
    <w:rsid w:val="00FC70CF"/>
    <w:rsid w:val="00FD0AD2"/>
    <w:rsid w:val="00FD1226"/>
    <w:rsid w:val="00FD20E2"/>
    <w:rsid w:val="00FD46C8"/>
    <w:rsid w:val="00FD4B75"/>
    <w:rsid w:val="00FD73F5"/>
    <w:rsid w:val="00FE43F1"/>
    <w:rsid w:val="00FF297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1A73"/>
    <w:pPr>
      <w:widowControl w:val="0"/>
    </w:pPr>
    <w:rPr>
      <w:sz w:val="24"/>
      <w:szCs w:val="20"/>
    </w:rPr>
  </w:style>
  <w:style w:type="paragraph" w:styleId="Heading1">
    <w:name w:val="heading 1"/>
    <w:basedOn w:val="Normal"/>
    <w:next w:val="Normal"/>
    <w:link w:val="Heading1Char"/>
    <w:uiPriority w:val="99"/>
    <w:qFormat/>
    <w:rsid w:val="00621A73"/>
    <w:pPr>
      <w:keepNext/>
      <w:jc w:val="center"/>
      <w:outlineLvl w:val="0"/>
    </w:pPr>
    <w:rPr>
      <w:b/>
    </w:rPr>
  </w:style>
  <w:style w:type="paragraph" w:styleId="Heading2">
    <w:name w:val="heading 2"/>
    <w:basedOn w:val="Normal"/>
    <w:next w:val="Normal"/>
    <w:link w:val="Heading2Char"/>
    <w:uiPriority w:val="99"/>
    <w:qFormat/>
    <w:rsid w:val="00621A73"/>
    <w:pPr>
      <w:keepNext/>
      <w:tabs>
        <w:tab w:val="left" w:pos="0"/>
      </w:tabs>
      <w:ind w:firstLine="2268"/>
      <w:jc w:val="both"/>
      <w:outlineLvl w:val="1"/>
    </w:pPr>
    <w:rPr>
      <w:b/>
      <w:sz w:val="26"/>
    </w:rPr>
  </w:style>
  <w:style w:type="paragraph" w:styleId="Heading3">
    <w:name w:val="heading 3"/>
    <w:basedOn w:val="Normal"/>
    <w:next w:val="Normal"/>
    <w:link w:val="Heading3Char"/>
    <w:uiPriority w:val="99"/>
    <w:qFormat/>
    <w:rsid w:val="00621A73"/>
    <w:pPr>
      <w:keepNext/>
      <w:ind w:left="1701"/>
      <w:jc w:val="both"/>
      <w:outlineLvl w:val="2"/>
    </w:pPr>
    <w:rPr>
      <w:b/>
      <w:sz w:val="26"/>
    </w:rPr>
  </w:style>
  <w:style w:type="paragraph" w:styleId="Heading4">
    <w:name w:val="heading 4"/>
    <w:basedOn w:val="Normal"/>
    <w:next w:val="Normal"/>
    <w:link w:val="Heading4Char"/>
    <w:uiPriority w:val="99"/>
    <w:qFormat/>
    <w:rsid w:val="00621A73"/>
    <w:pPr>
      <w:keepNext/>
      <w:widowControl/>
      <w:jc w:val="center"/>
      <w:outlineLvl w:val="3"/>
    </w:pPr>
    <w:rPr>
      <w:rFonts w:ascii="CG Times" w:hAnsi="CG Times"/>
      <w:b/>
      <w:i/>
      <w:sz w:val="26"/>
    </w:rPr>
  </w:style>
  <w:style w:type="paragraph" w:styleId="Heading5">
    <w:name w:val="heading 5"/>
    <w:aliases w:val="H5"/>
    <w:basedOn w:val="Normal"/>
    <w:next w:val="Normal"/>
    <w:link w:val="Heading5Char"/>
    <w:uiPriority w:val="99"/>
    <w:qFormat/>
    <w:rsid w:val="00621A73"/>
    <w:pPr>
      <w:keepNext/>
      <w:ind w:right="-567"/>
      <w:jc w:val="center"/>
      <w:outlineLvl w:val="4"/>
    </w:pPr>
    <w:rPr>
      <w:b/>
      <w:sz w:val="26"/>
    </w:rPr>
  </w:style>
  <w:style w:type="paragraph" w:styleId="Heading6">
    <w:name w:val="heading 6"/>
    <w:basedOn w:val="Normal"/>
    <w:next w:val="Normal"/>
    <w:link w:val="Heading6Char"/>
    <w:uiPriority w:val="99"/>
    <w:qFormat/>
    <w:rsid w:val="00621A73"/>
    <w:pPr>
      <w:keepNext/>
      <w:jc w:val="center"/>
      <w:outlineLvl w:val="5"/>
    </w:pPr>
    <w:rPr>
      <w:b/>
      <w:sz w:val="26"/>
    </w:rPr>
  </w:style>
  <w:style w:type="paragraph" w:styleId="Heading7">
    <w:name w:val="heading 7"/>
    <w:basedOn w:val="Normal"/>
    <w:next w:val="Normal"/>
    <w:link w:val="Heading7Char"/>
    <w:uiPriority w:val="99"/>
    <w:qFormat/>
    <w:rsid w:val="00621A73"/>
    <w:pPr>
      <w:keepNext/>
      <w:ind w:right="-850"/>
      <w:jc w:val="both"/>
      <w:outlineLvl w:val="6"/>
    </w:pPr>
    <w:rPr>
      <w:b/>
      <w:sz w:val="28"/>
    </w:rPr>
  </w:style>
  <w:style w:type="paragraph" w:styleId="Heading8">
    <w:name w:val="heading 8"/>
    <w:basedOn w:val="Normal"/>
    <w:next w:val="Normal"/>
    <w:link w:val="Heading8Char"/>
    <w:uiPriority w:val="99"/>
    <w:qFormat/>
    <w:rsid w:val="00621A73"/>
    <w:pPr>
      <w:keepNext/>
      <w:ind w:right="-619"/>
      <w:jc w:val="center"/>
      <w:outlineLvl w:val="7"/>
    </w:pPr>
    <w:rPr>
      <w:b/>
      <w:sz w:val="28"/>
    </w:rPr>
  </w:style>
  <w:style w:type="paragraph" w:styleId="Heading9">
    <w:name w:val="heading 9"/>
    <w:basedOn w:val="Normal"/>
    <w:next w:val="Normal"/>
    <w:link w:val="Heading9Char"/>
    <w:uiPriority w:val="99"/>
    <w:qFormat/>
    <w:rsid w:val="00621A73"/>
    <w:pPr>
      <w:keepNext/>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1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71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71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7161"/>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0271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27161"/>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0271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271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27161"/>
    <w:rPr>
      <w:rFonts w:ascii="Cambria" w:hAnsi="Cambria" w:cs="Times New Roman"/>
      <w:sz w:val="22"/>
      <w:szCs w:val="22"/>
    </w:rPr>
  </w:style>
  <w:style w:type="paragraph" w:styleId="Header">
    <w:name w:val="header"/>
    <w:basedOn w:val="Normal"/>
    <w:link w:val="HeaderChar"/>
    <w:uiPriority w:val="99"/>
    <w:rsid w:val="00621A73"/>
    <w:pPr>
      <w:tabs>
        <w:tab w:val="center" w:pos="4419"/>
        <w:tab w:val="right" w:pos="8838"/>
      </w:tabs>
    </w:pPr>
  </w:style>
  <w:style w:type="character" w:customStyle="1" w:styleId="HeaderChar">
    <w:name w:val="Header Char"/>
    <w:basedOn w:val="DefaultParagraphFont"/>
    <w:link w:val="Header"/>
    <w:uiPriority w:val="99"/>
    <w:semiHidden/>
    <w:locked/>
    <w:rsid w:val="00027161"/>
    <w:rPr>
      <w:rFonts w:cs="Times New Roman"/>
      <w:sz w:val="24"/>
    </w:rPr>
  </w:style>
  <w:style w:type="paragraph" w:styleId="Footer">
    <w:name w:val="footer"/>
    <w:basedOn w:val="Normal"/>
    <w:link w:val="FooterChar"/>
    <w:uiPriority w:val="99"/>
    <w:rsid w:val="00621A73"/>
    <w:pPr>
      <w:tabs>
        <w:tab w:val="center" w:pos="4419"/>
        <w:tab w:val="right" w:pos="8838"/>
      </w:tabs>
    </w:pPr>
  </w:style>
  <w:style w:type="character" w:customStyle="1" w:styleId="FooterChar">
    <w:name w:val="Footer Char"/>
    <w:basedOn w:val="DefaultParagraphFont"/>
    <w:link w:val="Footer"/>
    <w:uiPriority w:val="99"/>
    <w:semiHidden/>
    <w:locked/>
    <w:rsid w:val="00027161"/>
    <w:rPr>
      <w:rFonts w:cs="Times New Roman"/>
      <w:sz w:val="24"/>
    </w:rPr>
  </w:style>
  <w:style w:type="paragraph" w:styleId="BodyText">
    <w:name w:val="Body Text"/>
    <w:basedOn w:val="Normal"/>
    <w:link w:val="BodyTextChar"/>
    <w:uiPriority w:val="99"/>
    <w:rsid w:val="00621A73"/>
    <w:pPr>
      <w:jc w:val="both"/>
    </w:pPr>
  </w:style>
  <w:style w:type="character" w:customStyle="1" w:styleId="BodyTextChar">
    <w:name w:val="Body Text Char"/>
    <w:basedOn w:val="DefaultParagraphFont"/>
    <w:link w:val="BodyText"/>
    <w:uiPriority w:val="99"/>
    <w:semiHidden/>
    <w:locked/>
    <w:rsid w:val="00027161"/>
    <w:rPr>
      <w:rFonts w:cs="Times New Roman"/>
      <w:sz w:val="24"/>
    </w:rPr>
  </w:style>
  <w:style w:type="paragraph" w:styleId="BodyTextIndent">
    <w:name w:val="Body Text Indent"/>
    <w:basedOn w:val="Normal"/>
    <w:link w:val="BodyTextIndentChar"/>
    <w:uiPriority w:val="99"/>
    <w:rsid w:val="00621A73"/>
    <w:pPr>
      <w:ind w:firstLine="2268"/>
      <w:jc w:val="both"/>
    </w:pPr>
    <w:rPr>
      <w:sz w:val="26"/>
    </w:rPr>
  </w:style>
  <w:style w:type="character" w:customStyle="1" w:styleId="BodyTextIndentChar">
    <w:name w:val="Body Text Indent Char"/>
    <w:basedOn w:val="DefaultParagraphFont"/>
    <w:link w:val="BodyTextIndent"/>
    <w:uiPriority w:val="99"/>
    <w:semiHidden/>
    <w:locked/>
    <w:rsid w:val="00027161"/>
    <w:rPr>
      <w:rFonts w:cs="Times New Roman"/>
      <w:sz w:val="24"/>
    </w:rPr>
  </w:style>
  <w:style w:type="paragraph" w:styleId="BodyTextIndent2">
    <w:name w:val="Body Text Indent 2"/>
    <w:basedOn w:val="Normal"/>
    <w:link w:val="BodyTextIndent2Char"/>
    <w:uiPriority w:val="99"/>
    <w:rsid w:val="00621A73"/>
    <w:pPr>
      <w:widowControl/>
      <w:ind w:firstLine="2694"/>
      <w:jc w:val="both"/>
    </w:pPr>
    <w:rPr>
      <w:rFonts w:ascii="CG Times" w:hAnsi="CG Times"/>
      <w:b/>
      <w:i/>
      <w:sz w:val="28"/>
    </w:rPr>
  </w:style>
  <w:style w:type="character" w:customStyle="1" w:styleId="BodyTextIndent2Char">
    <w:name w:val="Body Text Indent 2 Char"/>
    <w:basedOn w:val="DefaultParagraphFont"/>
    <w:link w:val="BodyTextIndent2"/>
    <w:uiPriority w:val="99"/>
    <w:semiHidden/>
    <w:locked/>
    <w:rsid w:val="00027161"/>
    <w:rPr>
      <w:rFonts w:cs="Times New Roman"/>
      <w:sz w:val="24"/>
    </w:rPr>
  </w:style>
  <w:style w:type="paragraph" w:styleId="BodyTextIndent3">
    <w:name w:val="Body Text Indent 3"/>
    <w:basedOn w:val="Normal"/>
    <w:link w:val="BodyTextIndent3Char"/>
    <w:uiPriority w:val="99"/>
    <w:rsid w:val="00621A73"/>
    <w:pPr>
      <w:widowControl/>
      <w:ind w:firstLine="2835"/>
      <w:jc w:val="both"/>
    </w:pPr>
    <w:rPr>
      <w:rFonts w:ascii="CG Times" w:hAnsi="CG Times"/>
      <w:b/>
      <w:i/>
      <w:sz w:val="28"/>
    </w:rPr>
  </w:style>
  <w:style w:type="character" w:customStyle="1" w:styleId="BodyTextIndent3Char">
    <w:name w:val="Body Text Indent 3 Char"/>
    <w:basedOn w:val="DefaultParagraphFont"/>
    <w:link w:val="BodyTextIndent3"/>
    <w:uiPriority w:val="99"/>
    <w:semiHidden/>
    <w:locked/>
    <w:rsid w:val="00027161"/>
    <w:rPr>
      <w:rFonts w:cs="Times New Roman"/>
      <w:sz w:val="16"/>
      <w:szCs w:val="16"/>
    </w:rPr>
  </w:style>
  <w:style w:type="paragraph" w:styleId="BodyText2">
    <w:name w:val="Body Text 2"/>
    <w:basedOn w:val="Normal"/>
    <w:link w:val="BodyText2Char"/>
    <w:uiPriority w:val="99"/>
    <w:rsid w:val="00621A73"/>
    <w:pPr>
      <w:jc w:val="both"/>
    </w:pPr>
    <w:rPr>
      <w:sz w:val="26"/>
    </w:rPr>
  </w:style>
  <w:style w:type="character" w:customStyle="1" w:styleId="BodyText2Char">
    <w:name w:val="Body Text 2 Char"/>
    <w:basedOn w:val="DefaultParagraphFont"/>
    <w:link w:val="BodyText2"/>
    <w:uiPriority w:val="99"/>
    <w:locked/>
    <w:rsid w:val="008069C7"/>
    <w:rPr>
      <w:rFonts w:cs="Times New Roman"/>
      <w:sz w:val="26"/>
      <w:lang w:val="pt-BR" w:eastAsia="pt-BR" w:bidi="ar-SA"/>
    </w:rPr>
  </w:style>
  <w:style w:type="paragraph" w:styleId="Title">
    <w:name w:val="Title"/>
    <w:basedOn w:val="Normal"/>
    <w:link w:val="TitleChar"/>
    <w:uiPriority w:val="99"/>
    <w:qFormat/>
    <w:rsid w:val="00621A73"/>
    <w:pPr>
      <w:jc w:val="center"/>
    </w:pPr>
    <w:rPr>
      <w:b/>
      <w:sz w:val="26"/>
    </w:rPr>
  </w:style>
  <w:style w:type="character" w:customStyle="1" w:styleId="TitleChar">
    <w:name w:val="Title Char"/>
    <w:basedOn w:val="DefaultParagraphFont"/>
    <w:link w:val="Title"/>
    <w:uiPriority w:val="99"/>
    <w:locked/>
    <w:rsid w:val="00027161"/>
    <w:rPr>
      <w:rFonts w:ascii="Cambria" w:hAnsi="Cambria" w:cs="Times New Roman"/>
      <w:b/>
      <w:bCs/>
      <w:kern w:val="28"/>
      <w:sz w:val="32"/>
      <w:szCs w:val="32"/>
    </w:rPr>
  </w:style>
  <w:style w:type="paragraph" w:styleId="BlockText">
    <w:name w:val="Block Text"/>
    <w:basedOn w:val="Normal"/>
    <w:uiPriority w:val="99"/>
    <w:rsid w:val="00621A73"/>
    <w:pPr>
      <w:ind w:left="2268" w:right="-902"/>
      <w:jc w:val="both"/>
    </w:pPr>
    <w:rPr>
      <w:b/>
      <w:sz w:val="26"/>
    </w:rPr>
  </w:style>
  <w:style w:type="character" w:styleId="PageNumber">
    <w:name w:val="page number"/>
    <w:basedOn w:val="DefaultParagraphFont"/>
    <w:uiPriority w:val="99"/>
    <w:rsid w:val="00621A73"/>
    <w:rPr>
      <w:rFonts w:cs="Times New Roman"/>
    </w:rPr>
  </w:style>
  <w:style w:type="paragraph" w:styleId="BodyText3">
    <w:name w:val="Body Text 3"/>
    <w:basedOn w:val="Normal"/>
    <w:link w:val="BodyText3Char"/>
    <w:uiPriority w:val="99"/>
    <w:rsid w:val="00621A73"/>
    <w:pPr>
      <w:ind w:right="-619"/>
    </w:pPr>
  </w:style>
  <w:style w:type="character" w:customStyle="1" w:styleId="BodyText3Char">
    <w:name w:val="Body Text 3 Char"/>
    <w:basedOn w:val="DefaultParagraphFont"/>
    <w:link w:val="BodyText3"/>
    <w:uiPriority w:val="99"/>
    <w:semiHidden/>
    <w:locked/>
    <w:rsid w:val="00027161"/>
    <w:rPr>
      <w:rFonts w:cs="Times New Roman"/>
      <w:sz w:val="16"/>
      <w:szCs w:val="16"/>
    </w:rPr>
  </w:style>
  <w:style w:type="character" w:styleId="Hyperlink">
    <w:name w:val="Hyperlink"/>
    <w:basedOn w:val="DefaultParagraphFont"/>
    <w:uiPriority w:val="99"/>
    <w:rsid w:val="00621A73"/>
    <w:rPr>
      <w:rFonts w:cs="Times New Roman"/>
      <w:color w:val="0000FF"/>
      <w:u w:val="single"/>
    </w:rPr>
  </w:style>
  <w:style w:type="paragraph" w:customStyle="1" w:styleId="BlockText1">
    <w:name w:val="Block Text1"/>
    <w:basedOn w:val="Normal"/>
    <w:uiPriority w:val="99"/>
    <w:rsid w:val="00621A73"/>
    <w:pPr>
      <w:overflowPunct w:val="0"/>
      <w:autoSpaceDE w:val="0"/>
      <w:autoSpaceDN w:val="0"/>
      <w:adjustRightInd w:val="0"/>
      <w:spacing w:before="120"/>
      <w:ind w:left="935" w:right="-851" w:hanging="510"/>
      <w:jc w:val="both"/>
      <w:textAlignment w:val="baseline"/>
    </w:pPr>
    <w:rPr>
      <w:sz w:val="26"/>
    </w:rPr>
  </w:style>
  <w:style w:type="character" w:styleId="FollowedHyperlink">
    <w:name w:val="FollowedHyperlink"/>
    <w:basedOn w:val="DefaultParagraphFont"/>
    <w:uiPriority w:val="99"/>
    <w:rsid w:val="00621A73"/>
    <w:rPr>
      <w:rFonts w:cs="Times New Roman"/>
      <w:color w:val="800080"/>
      <w:u w:val="single"/>
    </w:rPr>
  </w:style>
  <w:style w:type="character" w:styleId="Emphasis">
    <w:name w:val="Emphasis"/>
    <w:basedOn w:val="DefaultParagraphFont"/>
    <w:uiPriority w:val="99"/>
    <w:qFormat/>
    <w:rsid w:val="00621A73"/>
    <w:rPr>
      <w:rFonts w:cs="Times New Roman"/>
      <w:i/>
    </w:rPr>
  </w:style>
  <w:style w:type="character" w:styleId="Strong">
    <w:name w:val="Strong"/>
    <w:basedOn w:val="DefaultParagraphFont"/>
    <w:uiPriority w:val="99"/>
    <w:qFormat/>
    <w:rsid w:val="00621A73"/>
    <w:rPr>
      <w:rFonts w:cs="Times New Roman"/>
      <w:b/>
    </w:rPr>
  </w:style>
  <w:style w:type="paragraph" w:customStyle="1" w:styleId="xl26">
    <w:name w:val="xl26"/>
    <w:basedOn w:val="Normal"/>
    <w:uiPriority w:val="99"/>
    <w:rsid w:val="00621A73"/>
    <w:pPr>
      <w:widowControl/>
      <w:spacing w:before="100" w:after="100"/>
    </w:pPr>
  </w:style>
  <w:style w:type="paragraph" w:customStyle="1" w:styleId="TESTE5PT">
    <w:name w:val="TESTE 5 PT"/>
    <w:basedOn w:val="Normal"/>
    <w:uiPriority w:val="99"/>
    <w:rsid w:val="00621A73"/>
    <w:pPr>
      <w:widowControl/>
      <w:spacing w:before="100" w:line="260" w:lineRule="exact"/>
      <w:jc w:val="both"/>
    </w:pPr>
    <w:rPr>
      <w:rFonts w:ascii="Arial" w:hAnsi="Arial"/>
      <w:b/>
    </w:rPr>
  </w:style>
  <w:style w:type="paragraph" w:styleId="NormalWeb">
    <w:name w:val="Normal (Web)"/>
    <w:basedOn w:val="Normal"/>
    <w:uiPriority w:val="99"/>
    <w:rsid w:val="00621A73"/>
    <w:pPr>
      <w:widowControl/>
      <w:spacing w:before="100" w:after="100"/>
    </w:pPr>
  </w:style>
  <w:style w:type="paragraph" w:customStyle="1" w:styleId="xl25">
    <w:name w:val="xl25"/>
    <w:basedOn w:val="Normal"/>
    <w:uiPriority w:val="99"/>
    <w:rsid w:val="00621A73"/>
    <w:pPr>
      <w:widowControl/>
      <w:spacing w:before="100" w:after="100"/>
      <w:jc w:val="center"/>
    </w:pPr>
  </w:style>
  <w:style w:type="paragraph" w:customStyle="1" w:styleId="Item1Manual">
    <w:name w:val="Item1_Manual"/>
    <w:uiPriority w:val="99"/>
    <w:rsid w:val="00621A73"/>
    <w:pPr>
      <w:spacing w:before="60" w:after="60"/>
      <w:ind w:left="1037" w:hanging="357"/>
    </w:pPr>
    <w:rPr>
      <w:noProof/>
      <w:sz w:val="24"/>
      <w:szCs w:val="20"/>
    </w:rPr>
  </w:style>
  <w:style w:type="paragraph" w:styleId="PlainText">
    <w:name w:val="Plain Text"/>
    <w:basedOn w:val="Normal"/>
    <w:link w:val="PlainTextChar"/>
    <w:uiPriority w:val="99"/>
    <w:rsid w:val="00621A73"/>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027161"/>
    <w:rPr>
      <w:rFonts w:ascii="Courier New" w:hAnsi="Courier New" w:cs="Courier New"/>
    </w:rPr>
  </w:style>
  <w:style w:type="paragraph" w:styleId="FootnoteText">
    <w:name w:val="footnote text"/>
    <w:basedOn w:val="Normal"/>
    <w:link w:val="FootnoteTextChar"/>
    <w:uiPriority w:val="99"/>
    <w:semiHidden/>
    <w:rsid w:val="00621A73"/>
    <w:rPr>
      <w:sz w:val="20"/>
    </w:rPr>
  </w:style>
  <w:style w:type="character" w:customStyle="1" w:styleId="FootnoteTextChar">
    <w:name w:val="Footnote Text Char"/>
    <w:basedOn w:val="DefaultParagraphFont"/>
    <w:link w:val="FootnoteText"/>
    <w:uiPriority w:val="99"/>
    <w:semiHidden/>
    <w:locked/>
    <w:rsid w:val="00027161"/>
    <w:rPr>
      <w:rFonts w:cs="Times New Roman"/>
    </w:rPr>
  </w:style>
  <w:style w:type="character" w:styleId="FootnoteReference">
    <w:name w:val="footnote reference"/>
    <w:basedOn w:val="DefaultParagraphFont"/>
    <w:uiPriority w:val="99"/>
    <w:semiHidden/>
    <w:rsid w:val="00621A73"/>
    <w:rPr>
      <w:rFonts w:cs="Times New Roman"/>
      <w:vertAlign w:val="superscript"/>
    </w:rPr>
  </w:style>
  <w:style w:type="paragraph" w:customStyle="1" w:styleId="BodyText21">
    <w:name w:val="Body Text 21"/>
    <w:basedOn w:val="Normal"/>
    <w:uiPriority w:val="99"/>
    <w:rsid w:val="00621A73"/>
    <w:pPr>
      <w:widowControl/>
      <w:overflowPunct w:val="0"/>
      <w:autoSpaceDE w:val="0"/>
      <w:autoSpaceDN w:val="0"/>
      <w:adjustRightInd w:val="0"/>
      <w:jc w:val="both"/>
      <w:textAlignment w:val="baseline"/>
    </w:pPr>
    <w:rPr>
      <w:sz w:val="28"/>
    </w:rPr>
  </w:style>
  <w:style w:type="paragraph" w:customStyle="1" w:styleId="BodyText31">
    <w:name w:val="Body Text 31"/>
    <w:basedOn w:val="Normal"/>
    <w:uiPriority w:val="99"/>
    <w:rsid w:val="00621A73"/>
    <w:pPr>
      <w:widowControl/>
      <w:overflowPunct w:val="0"/>
      <w:autoSpaceDE w:val="0"/>
      <w:autoSpaceDN w:val="0"/>
      <w:adjustRightInd w:val="0"/>
      <w:jc w:val="both"/>
      <w:textAlignment w:val="baseline"/>
    </w:pPr>
    <w:rPr>
      <w:rFonts w:ascii="Univers Extended" w:hAnsi="Univers Extended"/>
      <w:color w:val="008080"/>
      <w:sz w:val="28"/>
    </w:rPr>
  </w:style>
  <w:style w:type="paragraph" w:customStyle="1" w:styleId="Ttulo2">
    <w:name w:val="Título2"/>
    <w:basedOn w:val="Normal"/>
    <w:uiPriority w:val="99"/>
    <w:rsid w:val="00621A73"/>
    <w:pPr>
      <w:widowControl/>
      <w:tabs>
        <w:tab w:val="left" w:pos="709"/>
      </w:tabs>
      <w:spacing w:before="80"/>
      <w:jc w:val="both"/>
    </w:pPr>
    <w:rPr>
      <w:rFonts w:ascii="Arial" w:hAnsi="Arial"/>
    </w:rPr>
  </w:style>
  <w:style w:type="paragraph" w:customStyle="1" w:styleId="PADRAO">
    <w:name w:val="PADRAO"/>
    <w:basedOn w:val="Normal"/>
    <w:uiPriority w:val="99"/>
    <w:rsid w:val="009B722A"/>
    <w:pPr>
      <w:widowControl/>
      <w:jc w:val="both"/>
    </w:pPr>
    <w:rPr>
      <w:rFonts w:ascii="Tms Rmn" w:hAnsi="Tms Rmn"/>
    </w:rPr>
  </w:style>
  <w:style w:type="character" w:customStyle="1" w:styleId="Hiperlink">
    <w:name w:val="Hiperlink"/>
    <w:uiPriority w:val="99"/>
    <w:rsid w:val="009B722A"/>
    <w:rPr>
      <w:color w:val="0000FF"/>
      <w:u w:val="single"/>
    </w:rPr>
  </w:style>
  <w:style w:type="paragraph" w:customStyle="1" w:styleId="CM15">
    <w:name w:val="CM15"/>
    <w:basedOn w:val="Normal"/>
    <w:next w:val="Normal"/>
    <w:uiPriority w:val="99"/>
    <w:rsid w:val="009B722A"/>
    <w:pPr>
      <w:autoSpaceDE w:val="0"/>
      <w:autoSpaceDN w:val="0"/>
      <w:adjustRightInd w:val="0"/>
      <w:spacing w:line="211" w:lineRule="atLeast"/>
    </w:pPr>
    <w:rPr>
      <w:rFonts w:ascii="Courier New" w:hAnsi="Courier New"/>
      <w:spacing w:val="2"/>
    </w:rPr>
  </w:style>
  <w:style w:type="paragraph" w:customStyle="1" w:styleId="CM28">
    <w:name w:val="CM28"/>
    <w:basedOn w:val="Normal"/>
    <w:next w:val="Normal"/>
    <w:uiPriority w:val="99"/>
    <w:rsid w:val="009B722A"/>
    <w:pPr>
      <w:autoSpaceDE w:val="0"/>
      <w:autoSpaceDN w:val="0"/>
      <w:adjustRightInd w:val="0"/>
      <w:spacing w:after="218"/>
    </w:pPr>
    <w:rPr>
      <w:rFonts w:ascii="Courier New" w:hAnsi="Courier New"/>
      <w:spacing w:val="2"/>
    </w:rPr>
  </w:style>
  <w:style w:type="paragraph" w:customStyle="1" w:styleId="CM9">
    <w:name w:val="CM9"/>
    <w:basedOn w:val="Normal"/>
    <w:next w:val="Normal"/>
    <w:uiPriority w:val="99"/>
    <w:rsid w:val="009B722A"/>
    <w:pPr>
      <w:autoSpaceDE w:val="0"/>
      <w:autoSpaceDN w:val="0"/>
      <w:adjustRightInd w:val="0"/>
      <w:spacing w:line="213" w:lineRule="atLeast"/>
    </w:pPr>
    <w:rPr>
      <w:rFonts w:ascii="Courier New" w:hAnsi="Courier New"/>
      <w:spacing w:val="2"/>
    </w:rPr>
  </w:style>
  <w:style w:type="paragraph" w:customStyle="1" w:styleId="CM20">
    <w:name w:val="CM20"/>
    <w:basedOn w:val="Normal"/>
    <w:next w:val="Normal"/>
    <w:uiPriority w:val="99"/>
    <w:rsid w:val="009B722A"/>
    <w:pPr>
      <w:autoSpaceDE w:val="0"/>
      <w:autoSpaceDN w:val="0"/>
      <w:adjustRightInd w:val="0"/>
      <w:spacing w:line="211" w:lineRule="atLeast"/>
    </w:pPr>
    <w:rPr>
      <w:rFonts w:ascii="Courier New" w:hAnsi="Courier New"/>
      <w:spacing w:val="2"/>
    </w:rPr>
  </w:style>
  <w:style w:type="paragraph" w:customStyle="1" w:styleId="Marcador">
    <w:name w:val="Marcador"/>
    <w:basedOn w:val="Normal"/>
    <w:uiPriority w:val="99"/>
    <w:rsid w:val="009B722A"/>
    <w:pPr>
      <w:keepLines/>
      <w:widowControl/>
      <w:numPr>
        <w:ilvl w:val="4"/>
        <w:numId w:val="1"/>
      </w:numPr>
      <w:spacing w:line="240" w:lineRule="exact"/>
      <w:jc w:val="both"/>
    </w:pPr>
    <w:rPr>
      <w:rFonts w:ascii="Arial" w:hAnsi="Arial"/>
      <w:spacing w:val="10"/>
      <w:sz w:val="18"/>
    </w:rPr>
  </w:style>
  <w:style w:type="paragraph" w:customStyle="1" w:styleId="Estilo1">
    <w:name w:val="Estilo1"/>
    <w:basedOn w:val="Normal"/>
    <w:uiPriority w:val="99"/>
    <w:rsid w:val="009B722A"/>
    <w:pPr>
      <w:tabs>
        <w:tab w:val="left" w:pos="1418"/>
      </w:tabs>
      <w:spacing w:before="120" w:after="120"/>
      <w:ind w:left="1418" w:hanging="1418"/>
      <w:jc w:val="both"/>
    </w:pPr>
    <w:rPr>
      <w:rFonts w:ascii="Arial" w:hAnsi="Arial"/>
      <w:spacing w:val="2"/>
      <w:sz w:val="22"/>
    </w:rPr>
  </w:style>
  <w:style w:type="paragraph" w:customStyle="1" w:styleId="Estilo2">
    <w:name w:val="Estilo2"/>
    <w:basedOn w:val="Estilo1"/>
    <w:uiPriority w:val="99"/>
    <w:rsid w:val="009B722A"/>
    <w:rPr>
      <w:b/>
    </w:rPr>
  </w:style>
  <w:style w:type="paragraph" w:customStyle="1" w:styleId="PargrafodaLista">
    <w:name w:val="Parágrafo da Lista"/>
    <w:basedOn w:val="Normal"/>
    <w:uiPriority w:val="99"/>
    <w:rsid w:val="009B722A"/>
    <w:pPr>
      <w:widowControl/>
      <w:ind w:left="708"/>
    </w:pPr>
    <w:rPr>
      <w:rFonts w:ascii="Arial" w:hAnsi="Arial"/>
      <w:spacing w:val="2"/>
      <w:sz w:val="22"/>
    </w:rPr>
  </w:style>
  <w:style w:type="paragraph" w:customStyle="1" w:styleId="Sep">
    <w:name w:val="Sep"/>
    <w:basedOn w:val="Heading1"/>
    <w:uiPriority w:val="99"/>
    <w:rsid w:val="009B722A"/>
    <w:pPr>
      <w:spacing w:before="60" w:after="60"/>
      <w:jc w:val="both"/>
    </w:pPr>
    <w:rPr>
      <w:rFonts w:ascii="Arial" w:hAnsi="Arial"/>
    </w:rPr>
  </w:style>
  <w:style w:type="paragraph" w:customStyle="1" w:styleId="Tabela">
    <w:name w:val="Tabela"/>
    <w:basedOn w:val="Estilo1"/>
    <w:uiPriority w:val="99"/>
    <w:rsid w:val="009B722A"/>
    <w:pPr>
      <w:spacing w:before="60" w:after="60"/>
      <w:ind w:left="113" w:firstLine="0"/>
      <w:jc w:val="left"/>
    </w:pPr>
    <w:rPr>
      <w:spacing w:val="0"/>
      <w:sz w:val="18"/>
    </w:rPr>
  </w:style>
  <w:style w:type="paragraph" w:styleId="ListContinue">
    <w:name w:val="List Continue"/>
    <w:basedOn w:val="Normal"/>
    <w:uiPriority w:val="99"/>
    <w:rsid w:val="008069C7"/>
    <w:pPr>
      <w:widowControl/>
      <w:spacing w:after="120"/>
      <w:ind w:left="283"/>
    </w:pPr>
    <w:rPr>
      <w:sz w:val="32"/>
    </w:rPr>
  </w:style>
  <w:style w:type="paragraph" w:styleId="List2">
    <w:name w:val="List 2"/>
    <w:basedOn w:val="Normal"/>
    <w:uiPriority w:val="99"/>
    <w:rsid w:val="008069C7"/>
    <w:pPr>
      <w:widowControl/>
      <w:ind w:left="566" w:hanging="283"/>
    </w:pPr>
    <w:rPr>
      <w:sz w:val="32"/>
    </w:rPr>
  </w:style>
  <w:style w:type="character" w:customStyle="1" w:styleId="fontblackbold1">
    <w:name w:val="fontblackbold1"/>
    <w:basedOn w:val="DefaultParagraphFont"/>
    <w:uiPriority w:val="99"/>
    <w:rsid w:val="008069C7"/>
    <w:rPr>
      <w:rFonts w:ascii="Verdana" w:hAnsi="Verdana" w:cs="Times New Roman"/>
      <w:b/>
      <w:bCs/>
      <w:color w:val="000000"/>
      <w:sz w:val="15"/>
      <w:szCs w:val="15"/>
    </w:rPr>
  </w:style>
  <w:style w:type="paragraph" w:customStyle="1" w:styleId="Edital2005">
    <w:name w:val="Edital2005"/>
    <w:basedOn w:val="Normal"/>
    <w:uiPriority w:val="99"/>
    <w:rsid w:val="00D15156"/>
    <w:pPr>
      <w:widowControl/>
      <w:spacing w:before="240"/>
      <w:jc w:val="both"/>
    </w:pPr>
    <w:rPr>
      <w:rFonts w:ascii="Arial" w:hAnsi="Arial"/>
      <w:szCs w:val="24"/>
    </w:rPr>
  </w:style>
  <w:style w:type="paragraph" w:styleId="BalloonText">
    <w:name w:val="Balloon Text"/>
    <w:basedOn w:val="Normal"/>
    <w:link w:val="BalloonTextChar"/>
    <w:uiPriority w:val="99"/>
    <w:semiHidden/>
    <w:rsid w:val="00B16F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161"/>
    <w:rPr>
      <w:rFonts w:cs="Times New Roman"/>
      <w:sz w:val="2"/>
    </w:rPr>
  </w:style>
  <w:style w:type="paragraph" w:customStyle="1" w:styleId="western">
    <w:name w:val="western"/>
    <w:basedOn w:val="Normal"/>
    <w:uiPriority w:val="99"/>
    <w:rsid w:val="00472B3B"/>
    <w:pPr>
      <w:widowControl/>
      <w:spacing w:before="100" w:beforeAutospacing="1" w:after="119"/>
    </w:pPr>
    <w:rPr>
      <w:szCs w:val="24"/>
    </w:rPr>
  </w:style>
</w:styles>
</file>

<file path=word/webSettings.xml><?xml version="1.0" encoding="utf-8"?>
<w:webSettings xmlns:r="http://schemas.openxmlformats.org/officeDocument/2006/relationships" xmlns:w="http://schemas.openxmlformats.org/wordprocessingml/2006/main">
  <w:divs>
    <w:div w:id="1401294111">
      <w:marLeft w:val="0"/>
      <w:marRight w:val="0"/>
      <w:marTop w:val="0"/>
      <w:marBottom w:val="0"/>
      <w:divBdr>
        <w:top w:val="none" w:sz="0" w:space="0" w:color="auto"/>
        <w:left w:val="none" w:sz="0" w:space="0" w:color="auto"/>
        <w:bottom w:val="none" w:sz="0" w:space="0" w:color="auto"/>
        <w:right w:val="none" w:sz="0" w:space="0" w:color="auto"/>
      </w:divBdr>
      <w:divsChild>
        <w:div w:id="1401294117">
          <w:marLeft w:val="0"/>
          <w:marRight w:val="0"/>
          <w:marTop w:val="0"/>
          <w:marBottom w:val="0"/>
          <w:divBdr>
            <w:top w:val="none" w:sz="0" w:space="0" w:color="auto"/>
            <w:left w:val="none" w:sz="0" w:space="0" w:color="auto"/>
            <w:bottom w:val="none" w:sz="0" w:space="0" w:color="auto"/>
            <w:right w:val="none" w:sz="0" w:space="0" w:color="auto"/>
          </w:divBdr>
        </w:div>
      </w:divsChild>
    </w:div>
    <w:div w:id="1401294113">
      <w:marLeft w:val="0"/>
      <w:marRight w:val="0"/>
      <w:marTop w:val="0"/>
      <w:marBottom w:val="0"/>
      <w:divBdr>
        <w:top w:val="none" w:sz="0" w:space="0" w:color="auto"/>
        <w:left w:val="none" w:sz="0" w:space="0" w:color="auto"/>
        <w:bottom w:val="none" w:sz="0" w:space="0" w:color="auto"/>
        <w:right w:val="none" w:sz="0" w:space="0" w:color="auto"/>
      </w:divBdr>
    </w:div>
    <w:div w:id="1401294115">
      <w:marLeft w:val="0"/>
      <w:marRight w:val="0"/>
      <w:marTop w:val="0"/>
      <w:marBottom w:val="0"/>
      <w:divBdr>
        <w:top w:val="none" w:sz="0" w:space="0" w:color="auto"/>
        <w:left w:val="none" w:sz="0" w:space="0" w:color="auto"/>
        <w:bottom w:val="none" w:sz="0" w:space="0" w:color="auto"/>
        <w:right w:val="none" w:sz="0" w:space="0" w:color="auto"/>
      </w:divBdr>
    </w:div>
    <w:div w:id="1401294116">
      <w:marLeft w:val="0"/>
      <w:marRight w:val="0"/>
      <w:marTop w:val="0"/>
      <w:marBottom w:val="0"/>
      <w:divBdr>
        <w:top w:val="none" w:sz="0" w:space="0" w:color="auto"/>
        <w:left w:val="none" w:sz="0" w:space="0" w:color="auto"/>
        <w:bottom w:val="none" w:sz="0" w:space="0" w:color="auto"/>
        <w:right w:val="none" w:sz="0" w:space="0" w:color="auto"/>
      </w:divBdr>
      <w:divsChild>
        <w:div w:id="1401294112">
          <w:marLeft w:val="0"/>
          <w:marRight w:val="0"/>
          <w:marTop w:val="0"/>
          <w:marBottom w:val="0"/>
          <w:divBdr>
            <w:top w:val="none" w:sz="0" w:space="0" w:color="auto"/>
            <w:left w:val="none" w:sz="0" w:space="0" w:color="auto"/>
            <w:bottom w:val="none" w:sz="0" w:space="0" w:color="auto"/>
            <w:right w:val="none" w:sz="0" w:space="0" w:color="auto"/>
          </w:divBdr>
        </w:div>
      </w:divsChild>
    </w:div>
    <w:div w:id="1401294118">
      <w:marLeft w:val="0"/>
      <w:marRight w:val="0"/>
      <w:marTop w:val="0"/>
      <w:marBottom w:val="0"/>
      <w:divBdr>
        <w:top w:val="none" w:sz="0" w:space="0" w:color="auto"/>
        <w:left w:val="none" w:sz="0" w:space="0" w:color="auto"/>
        <w:bottom w:val="none" w:sz="0" w:space="0" w:color="auto"/>
        <w:right w:val="none" w:sz="0" w:space="0" w:color="auto"/>
      </w:divBdr>
      <w:divsChild>
        <w:div w:id="1401294114">
          <w:marLeft w:val="0"/>
          <w:marRight w:val="0"/>
          <w:marTop w:val="0"/>
          <w:marBottom w:val="0"/>
          <w:divBdr>
            <w:top w:val="none" w:sz="0" w:space="0" w:color="auto"/>
            <w:left w:val="none" w:sz="0" w:space="0" w:color="auto"/>
            <w:bottom w:val="none" w:sz="0" w:space="0" w:color="auto"/>
            <w:right w:val="none" w:sz="0" w:space="0" w:color="auto"/>
          </w:divBdr>
        </w:div>
      </w:divsChild>
    </w:div>
    <w:div w:id="1401294119">
      <w:marLeft w:val="0"/>
      <w:marRight w:val="0"/>
      <w:marTop w:val="0"/>
      <w:marBottom w:val="0"/>
      <w:divBdr>
        <w:top w:val="none" w:sz="0" w:space="0" w:color="auto"/>
        <w:left w:val="none" w:sz="0" w:space="0" w:color="auto"/>
        <w:bottom w:val="none" w:sz="0" w:space="0" w:color="auto"/>
        <w:right w:val="none" w:sz="0" w:space="0" w:color="auto"/>
      </w:divBdr>
    </w:div>
    <w:div w:id="140129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15</Pages>
  <Words>4746</Words>
  <Characters>25632</Characters>
  <Application>Microsoft Office Outlook</Application>
  <DocSecurity>0</DocSecurity>
  <Lines>0</Lines>
  <Paragraphs>0</Paragraphs>
  <ScaleCrop>false</ScaleCrop>
  <Company>Justiça Eleitoral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REGIONAL ELEITORAL DO  PARANÁ</dc:title>
  <dc:subject/>
  <dc:creator>TRIBUNAL REGIONAL ELEITORAL</dc:creator>
  <cp:keywords/>
  <dc:description/>
  <cp:lastModifiedBy>072869010612</cp:lastModifiedBy>
  <cp:revision>12</cp:revision>
  <cp:lastPrinted>2012-06-29T17:52:00Z</cp:lastPrinted>
  <dcterms:created xsi:type="dcterms:W3CDTF">2012-06-29T17:02:00Z</dcterms:created>
  <dcterms:modified xsi:type="dcterms:W3CDTF">2012-06-29T18:15:00Z</dcterms:modified>
</cp:coreProperties>
</file>